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4DFEB" w14:textId="77777777" w:rsidR="002A7653" w:rsidRPr="0096198A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Дисциплинарная практика</w:t>
      </w:r>
    </w:p>
    <w:p w14:paraId="044EE5C2" w14:textId="77777777" w:rsidR="002A7653" w:rsidRPr="0096198A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Адвокатской палаты Санкт-Петербурга</w:t>
      </w:r>
    </w:p>
    <w:p w14:paraId="61D0FD79" w14:textId="77777777" w:rsidR="002A7653" w:rsidRPr="0096198A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в 201</w:t>
      </w:r>
      <w:r w:rsidR="0086652A">
        <w:rPr>
          <w:rFonts w:ascii="Times New Roman" w:hAnsi="Times New Roman" w:cs="Times New Roman"/>
          <w:b/>
          <w:sz w:val="24"/>
          <w:szCs w:val="24"/>
        </w:rPr>
        <w:t>3</w:t>
      </w:r>
      <w:r w:rsidRPr="0096198A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оду</w:t>
      </w:r>
    </w:p>
    <w:p w14:paraId="2998EC0E" w14:textId="77777777" w:rsidR="002A7653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4AF39" w14:textId="77777777" w:rsidR="002A7653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30B40" w14:textId="77777777" w:rsidR="002A7653" w:rsidRPr="0096198A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38586" w14:textId="77777777" w:rsidR="002A7653" w:rsidRPr="00393521" w:rsidRDefault="002A7653" w:rsidP="002A7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6"/>
      <w:r w:rsidRPr="00393521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bookmarkEnd w:id="0"/>
    </w:p>
    <w:p w14:paraId="6A960F0A" w14:textId="77777777" w:rsidR="002A7653" w:rsidRPr="0096198A" w:rsidRDefault="002A7653" w:rsidP="002A76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BD6AB" w14:textId="77777777" w:rsidR="00E03301" w:rsidRPr="00E03301" w:rsidRDefault="00E03301" w:rsidP="00E03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2013 году в Адвокатской палате Санкт-Петербурга рассмотрено 111</w:t>
      </w:r>
      <w:r w:rsidRPr="00E0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дисциплинарных производств </w:t>
      </w:r>
      <w:r w:rsidRPr="00E03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ДП)</w:t>
      </w:r>
      <w:r w:rsidRPr="00E0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101 адвоката.</w:t>
      </w:r>
    </w:p>
    <w:p w14:paraId="3BF7150B" w14:textId="77777777" w:rsidR="00E03301" w:rsidRPr="00E03301" w:rsidRDefault="00E03301" w:rsidP="00E03301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27 решений о прекращении ДП было вынесено в отношении 26 адвокатов, то есть в 25,7 % случаев.</w:t>
      </w:r>
    </w:p>
    <w:p w14:paraId="10EF264F" w14:textId="77777777" w:rsidR="00E03301" w:rsidRPr="00E03301" w:rsidRDefault="00E03301" w:rsidP="00E03301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15 ДП в отношении 15 адвокатов, то есть в 57,6 % дел, Советом Адвокатской палаты Санкт-Петербурга было принято решение о наличии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 (далее – КПЭА),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ответственности.</w:t>
      </w:r>
    </w:p>
    <w:p w14:paraId="419D59F9" w14:textId="77777777" w:rsidR="0086652A" w:rsidRPr="0086652A" w:rsidRDefault="0086652A" w:rsidP="0086652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184EA" w14:textId="77777777" w:rsidR="0086652A" w:rsidRPr="0086652A" w:rsidRDefault="0086652A" w:rsidP="0086652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 видам взысканий:</w:t>
      </w:r>
    </w:p>
    <w:p w14:paraId="05A4EE96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1A159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Замечание </w:t>
      </w: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</w:t>
      </w: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6E20F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C35E96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</w:t>
      </w:r>
      <w:r w:rsidR="008665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03301" w:rsidRPr="00E0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0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 есть в 30,6 % случаев</w:t>
      </w:r>
      <w:r w:rsidR="00A87A05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77974A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</w:t>
      </w: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6E20F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4203B7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</w:t>
      </w:r>
      <w:r w:rsidR="008665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6652A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E0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20,7 % случаев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F3E86B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Прекращён статус адвоката –</w:t>
      </w:r>
      <w:r w:rsidR="00095064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E0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27,7 % случаев</w:t>
      </w:r>
      <w:r w:rsidR="00A87A05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283880" w14:textId="77777777" w:rsidR="004B7644" w:rsidRPr="00531EC8" w:rsidRDefault="004B7644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C41FF" w14:textId="77777777" w:rsidR="0086652A" w:rsidRPr="0086652A" w:rsidRDefault="0086652A" w:rsidP="0086652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по </w:t>
      </w:r>
      <w:r w:rsidRPr="00866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6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 принято решение о направлении дисциплинарного производства квалификационной комиссии </w:t>
      </w:r>
      <w:r w:rsidRPr="008665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Комиссия)</w:t>
      </w:r>
      <w:r w:rsidRPr="0086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нового разбирательства</w:t>
      </w:r>
      <w:r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4C8FA8" w14:textId="77777777" w:rsidR="00A551CC" w:rsidRPr="00531EC8" w:rsidRDefault="00A551CC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FE676" w14:textId="77777777" w:rsidR="00AE4446" w:rsidRPr="00A87A05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прекращении дисциплинарного производства было вынесено </w:t>
      </w:r>
      <w:r w:rsidR="002A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0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2A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дисциплинарным делам</w:t>
      </w:r>
      <w:r w:rsidR="00E03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26 адвокатов</w:t>
      </w:r>
      <w:r w:rsidR="00E0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25,7 % случаев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A9332D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561D3E5B" w14:textId="77777777" w:rsidR="00F942AF" w:rsidRPr="00531EC8" w:rsidRDefault="00E03301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адвокатов, то есть в 57,6 % случаев</w:t>
      </w: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в действиях (безде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йствии) адвоката нарушения норм;</w:t>
      </w:r>
    </w:p>
    <w:p w14:paraId="3AEE104F" w14:textId="77777777" w:rsidR="00F942AF" w:rsidRPr="00531EC8" w:rsidRDefault="00E03301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адвокатов, то есть в 15,3 % случаев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жалобы, представления, сообщения либо примирения лиц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подавшего жалобу, и адвоката;</w:t>
      </w:r>
    </w:p>
    <w:p w14:paraId="59F48C13" w14:textId="77777777" w:rsidR="00F942AF" w:rsidRPr="00531EC8" w:rsidRDefault="00E03301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адвокат, то есть в 3,8 % случаев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7653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вследствие </w:t>
      </w:r>
      <w:r w:rsidR="002A7653" w:rsidRPr="0096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истечения сроков применения мер дисциплинарной ответственности, обнаружившегося в ходе разбирательства Советом или </w:t>
      </w:r>
      <w:r w:rsidR="002A7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AEABE4" w14:textId="77777777" w:rsidR="0086652A" w:rsidRDefault="00E03301" w:rsidP="0086652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адвокатов, то есть в 23 % случаев </w:t>
      </w:r>
      <w:r w:rsidR="005E11B8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7653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малозначительности совершенного адвокатом проступка с указанием адвокату на допущенное нарушение</w:t>
      </w:r>
      <w:r w:rsidR="008665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050E63" w14:textId="77777777" w:rsidR="00D211B3" w:rsidRDefault="00E03301" w:rsidP="0086652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адвокат, то есть в 3,8 % случаев</w:t>
      </w: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652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вследствие </w:t>
      </w:r>
      <w:r w:rsidR="0086652A" w:rsidRPr="00E07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обнаружившегося в ходе разбирательства отсутствия допустимого повода для возбуждения дисциплинарного производства</w:t>
      </w:r>
      <w:r w:rsidR="008665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.</w:t>
      </w:r>
      <w:r w:rsidR="00D21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br w:type="page"/>
      </w:r>
    </w:p>
    <w:p w14:paraId="0205CD87" w14:textId="77777777" w:rsidR="00484830" w:rsidRPr="0096198A" w:rsidRDefault="00484830" w:rsidP="009619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lastRenderedPageBreak/>
        <w:t xml:space="preserve">Таблица </w:t>
      </w:r>
      <w:r w:rsidR="0096198A"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№ </w:t>
      </w: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1</w:t>
      </w:r>
    </w:p>
    <w:p w14:paraId="33AA5430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286C8C5C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67516482" w14:textId="77777777" w:rsidR="0096198A" w:rsidRPr="0096198A" w:rsidRDefault="00484830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Рассмотрение дисциплинарных производств</w:t>
      </w:r>
    </w:p>
    <w:p w14:paraId="3889CD2F" w14:textId="77777777" w:rsidR="002F0053" w:rsidRDefault="00484830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Советом Адвокатской палаты</w:t>
      </w:r>
      <w:r w:rsidRPr="00961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734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Санкт-</w:t>
      </w:r>
      <w:r w:rsidR="0007673E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Петербурга</w:t>
      </w:r>
    </w:p>
    <w:p w14:paraId="19914484" w14:textId="77777777" w:rsidR="002F0053" w:rsidRDefault="002F0053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в 201</w:t>
      </w:r>
      <w:r w:rsidR="0086652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3 </w:t>
      </w: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году</w:t>
      </w:r>
      <w:r w:rsidRPr="003A7E4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4FE3785" w14:textId="77777777" w:rsidR="00E03301" w:rsidRPr="002F0053" w:rsidRDefault="00E03301" w:rsidP="00E0330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horzAnchor="margin" w:tblpXSpec="center" w:tblpY="73"/>
        <w:tblW w:w="9067" w:type="dxa"/>
        <w:tblLook w:val="04A0" w:firstRow="1" w:lastRow="0" w:firstColumn="1" w:lastColumn="0" w:noHBand="0" w:noVBand="1"/>
      </w:tblPr>
      <w:tblGrid>
        <w:gridCol w:w="1100"/>
        <w:gridCol w:w="6692"/>
        <w:gridCol w:w="1275"/>
      </w:tblGrid>
      <w:tr w:rsidR="00E03301" w:rsidRPr="00D55973" w14:paraId="0615F924" w14:textId="77777777" w:rsidTr="001C4ABF">
        <w:trPr>
          <w:trHeight w:val="1001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D2AA" w14:textId="77777777" w:rsidR="00E03301" w:rsidRPr="00933C4D" w:rsidRDefault="00E03301" w:rsidP="001C4A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AC95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решения (п. 1 ст. 25 Кодекса профессиональной этики адвоката - КПЭА)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AE63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03301" w:rsidRPr="00D55973" w14:paraId="0683DB15" w14:textId="77777777" w:rsidTr="001C4ABF">
        <w:trPr>
          <w:trHeight w:val="45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8025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C968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7CEF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3301" w:rsidRPr="00D55973" w14:paraId="23400306" w14:textId="77777777" w:rsidTr="001C4ABF">
        <w:trPr>
          <w:trHeight w:val="186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6AA8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6116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КПЭА,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495C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03301" w:rsidRPr="00D55973" w14:paraId="23370CD2" w14:textId="77777777" w:rsidTr="001C4ABF">
        <w:trPr>
          <w:trHeight w:val="30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0C449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по видам взысканий:</w:t>
            </w:r>
          </w:p>
        </w:tc>
      </w:tr>
      <w:tr w:rsidR="00E03301" w:rsidRPr="00D55973" w14:paraId="19535A07" w14:textId="77777777" w:rsidTr="001C4ABF">
        <w:trPr>
          <w:trHeight w:val="30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A823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0401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8A87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E03301" w:rsidRPr="00D55973" w14:paraId="6A439B43" w14:textId="77777777" w:rsidTr="001C4ABF">
        <w:trPr>
          <w:trHeight w:val="30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711F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7D0B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CD1D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03301" w:rsidRPr="00D55973" w14:paraId="2671F7BE" w14:textId="77777777" w:rsidTr="001C4ABF">
        <w:trPr>
          <w:trHeight w:val="30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4F5A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0CC1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статуса адвоката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38E1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03301" w:rsidRPr="00D55973" w14:paraId="19934D03" w14:textId="77777777" w:rsidTr="001C4ABF">
        <w:trPr>
          <w:trHeight w:val="4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EBFE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636A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прекращении дисциплинарного производства в отношении адвоката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A1F6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03301" w:rsidRPr="00D55973" w14:paraId="298F550A" w14:textId="77777777" w:rsidTr="001C4ABF">
        <w:trPr>
          <w:trHeight w:val="30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1C45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 вследствие:</w:t>
            </w:r>
          </w:p>
        </w:tc>
      </w:tr>
      <w:tr w:rsidR="00E03301" w:rsidRPr="00D55973" w14:paraId="55C82A6F" w14:textId="77777777" w:rsidTr="001C4ABF">
        <w:trPr>
          <w:trHeight w:val="145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2F87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5882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исполнения им своих обязанностей перед доверителем или адвокатской палатой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66D7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03301" w:rsidRPr="00D55973" w14:paraId="74C968CC" w14:textId="77777777" w:rsidTr="001C4ABF">
        <w:trPr>
          <w:trHeight w:val="6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C67A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3493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C7CA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3301" w:rsidRPr="00D55973" w14:paraId="2E7A43FC" w14:textId="77777777" w:rsidTr="001C4ABF">
        <w:trPr>
          <w:trHeight w:val="81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40D5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2CC7" w14:textId="77777777" w:rsidR="00E03301" w:rsidRPr="00933C4D" w:rsidRDefault="00E03301" w:rsidP="001C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сроков применения мер дисциплинарной ответственности, обнаружившегося в ходе разбирательства Советом или Комиссией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C2CE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D55973" w14:paraId="22563F95" w14:textId="77777777" w:rsidTr="001C4ABF">
        <w:trPr>
          <w:trHeight w:val="8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EACC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5C31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9399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03301" w:rsidRPr="00D55973" w14:paraId="66BE505E" w14:textId="77777777" w:rsidTr="001C4ABF">
        <w:trPr>
          <w:trHeight w:val="86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F94A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74A2" w14:textId="77777777" w:rsidR="00E03301" w:rsidRPr="00933C4D" w:rsidRDefault="00E03301" w:rsidP="001C4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4225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D55973" w14:paraId="400EA60D" w14:textId="77777777" w:rsidTr="001C4ABF">
        <w:trPr>
          <w:trHeight w:val="121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1891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342A" w14:textId="77777777" w:rsidR="00E03301" w:rsidRPr="00933C4D" w:rsidRDefault="00E03301" w:rsidP="001C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допущенного ею при разбирательстве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FFA7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03301" w:rsidRPr="00D55973" w14:paraId="13FACEF1" w14:textId="77777777" w:rsidTr="001C4ABF">
        <w:trPr>
          <w:trHeight w:val="65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0848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778B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решений (I + II + III)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CA9D" w14:textId="77777777" w:rsidR="00E03301" w:rsidRPr="00933C4D" w:rsidRDefault="00E03301" w:rsidP="001C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</w:tbl>
    <w:p w14:paraId="17E1A83A" w14:textId="77777777" w:rsidR="00DB709A" w:rsidRDefault="00DB709A">
      <w:pP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br w:type="page"/>
      </w:r>
    </w:p>
    <w:p w14:paraId="46FF8725" w14:textId="77777777" w:rsidR="00AB5E1A" w:rsidRPr="0096198A" w:rsidRDefault="00AB5E1A" w:rsidP="0096198A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№ 2</w:t>
      </w:r>
    </w:p>
    <w:p w14:paraId="53F07A9F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B9CF9FB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02EF251" w14:textId="77777777" w:rsidR="00E03301" w:rsidRPr="0096198A" w:rsidRDefault="00E03301" w:rsidP="00E0330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Учёт нарушений адвокатами статей Закона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и КПЭА</w:t>
      </w:r>
    </w:p>
    <w:p w14:paraId="0412E8FE" w14:textId="77777777" w:rsidR="00E03301" w:rsidRDefault="00E03301" w:rsidP="00E0330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2013</w:t>
      </w: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14:paraId="64810A66" w14:textId="77777777" w:rsidR="00E03301" w:rsidRPr="0096198A" w:rsidRDefault="00E03301" w:rsidP="00E0330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margin" w:tblpY="348"/>
        <w:tblW w:w="9344" w:type="dxa"/>
        <w:tblLook w:val="04A0" w:firstRow="1" w:lastRow="0" w:firstColumn="1" w:lastColumn="0" w:noHBand="0" w:noVBand="1"/>
      </w:tblPr>
      <w:tblGrid>
        <w:gridCol w:w="717"/>
        <w:gridCol w:w="7075"/>
        <w:gridCol w:w="1552"/>
      </w:tblGrid>
      <w:tr w:rsidR="00E03301" w:rsidRPr="002A7F38" w14:paraId="7A1A01CD" w14:textId="77777777" w:rsidTr="001C4ABF">
        <w:trPr>
          <w:trHeight w:val="537"/>
          <w:tblHeader/>
        </w:trPr>
        <w:tc>
          <w:tcPr>
            <w:tcW w:w="717" w:type="dxa"/>
          </w:tcPr>
          <w:p w14:paraId="4578D8C0" w14:textId="77777777" w:rsidR="00E03301" w:rsidRPr="00933C4D" w:rsidRDefault="00E03301" w:rsidP="001C4AB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Пор. </w:t>
            </w:r>
            <w:r w:rsidRPr="00933C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7075" w:type="dxa"/>
            <w:noWrap/>
            <w:hideMark/>
          </w:tcPr>
          <w:p w14:paraId="48201497" w14:textId="77777777" w:rsidR="00E03301" w:rsidRPr="00933C4D" w:rsidRDefault="00E03301" w:rsidP="001C4AB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552" w:type="dxa"/>
          </w:tcPr>
          <w:p w14:paraId="11C2D2B4" w14:textId="77777777" w:rsidR="00E03301" w:rsidRPr="00933C4D" w:rsidRDefault="00E03301" w:rsidP="001C4AB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03301" w:rsidRPr="002A7F38" w14:paraId="6BE6B0DE" w14:textId="77777777" w:rsidTr="001C4ABF">
        <w:trPr>
          <w:trHeight w:val="602"/>
        </w:trPr>
        <w:tc>
          <w:tcPr>
            <w:tcW w:w="717" w:type="dxa"/>
          </w:tcPr>
          <w:p w14:paraId="52C42170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75" w:type="dxa"/>
            <w:noWrap/>
          </w:tcPr>
          <w:p w14:paraId="4943AB37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п. 2 ст. 6 Закона</w:t>
            </w:r>
          </w:p>
          <w:p w14:paraId="440C3B8A" w14:textId="1102FF6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</w:t>
            </w:r>
            <w:r w:rsidRPr="00933C4D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ордера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утверждается федеральным органом юстиции. В иных случаях адвокат представляет доверителя на основании доверенности. Никто не вправе требовать от адвоката и его доверителя предъявления соглашения об оказании юридической помощи (далее также - соглашение) для вступления адвоката в дело».</w:t>
            </w:r>
          </w:p>
        </w:tc>
        <w:tc>
          <w:tcPr>
            <w:tcW w:w="1552" w:type="dxa"/>
          </w:tcPr>
          <w:p w14:paraId="2454FFD1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03301" w:rsidRPr="002A7F38" w14:paraId="3B0358FE" w14:textId="77777777" w:rsidTr="001C4ABF">
        <w:trPr>
          <w:trHeight w:val="602"/>
        </w:trPr>
        <w:tc>
          <w:tcPr>
            <w:tcW w:w="717" w:type="dxa"/>
          </w:tcPr>
          <w:p w14:paraId="0C1C1A7B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75" w:type="dxa"/>
            <w:noWrap/>
          </w:tcPr>
          <w:p w14:paraId="2D308E77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подп. 4 п. 3 ст. 6 Закона</w:t>
            </w:r>
          </w:p>
          <w:p w14:paraId="3AD64465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вправе: 4) привлекать на договорной основе специалистов для разъяснения вопросов, связанных с оказанием юридической помощи».</w:t>
            </w:r>
          </w:p>
        </w:tc>
        <w:tc>
          <w:tcPr>
            <w:tcW w:w="1552" w:type="dxa"/>
          </w:tcPr>
          <w:p w14:paraId="490AB660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144A3173" w14:textId="77777777" w:rsidTr="001C4ABF">
        <w:trPr>
          <w:trHeight w:val="602"/>
        </w:trPr>
        <w:tc>
          <w:tcPr>
            <w:tcW w:w="717" w:type="dxa"/>
          </w:tcPr>
          <w:p w14:paraId="0A79D321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75" w:type="dxa"/>
            <w:noWrap/>
          </w:tcPr>
          <w:p w14:paraId="7EA55E12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подп. 5 п. 4 ст. 6 Закона</w:t>
            </w:r>
          </w:p>
          <w:p w14:paraId="2916C483" w14:textId="77777777" w:rsidR="00E03301" w:rsidRPr="00933C4D" w:rsidRDefault="00E03301" w:rsidP="001C4ABF">
            <w:pPr>
              <w:pStyle w:val="aa"/>
              <w:ind w:firstLine="709"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5) разглашать сведения, сообщенные ему доверителем в связи с оказанием последнему юридической помощи, без согласия доверителя».</w:t>
            </w:r>
          </w:p>
        </w:tc>
        <w:tc>
          <w:tcPr>
            <w:tcW w:w="1552" w:type="dxa"/>
          </w:tcPr>
          <w:p w14:paraId="697DA5B0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3FCBC9B1" w14:textId="77777777" w:rsidTr="001C4ABF">
        <w:trPr>
          <w:trHeight w:val="602"/>
        </w:trPr>
        <w:tc>
          <w:tcPr>
            <w:tcW w:w="717" w:type="dxa"/>
          </w:tcPr>
          <w:p w14:paraId="7D57BA74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75" w:type="dxa"/>
            <w:noWrap/>
          </w:tcPr>
          <w:p w14:paraId="2998DE64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подп. 1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п. 1 ст. 7 Закона</w:t>
            </w:r>
          </w:p>
          <w:p w14:paraId="68986BAE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обязан: 1)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средствами».</w:t>
            </w:r>
          </w:p>
        </w:tc>
        <w:tc>
          <w:tcPr>
            <w:tcW w:w="1552" w:type="dxa"/>
          </w:tcPr>
          <w:p w14:paraId="3A67EBBF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03301" w:rsidRPr="002A7F38" w14:paraId="73CB06D9" w14:textId="77777777" w:rsidTr="001C4ABF">
        <w:trPr>
          <w:trHeight w:val="602"/>
        </w:trPr>
        <w:tc>
          <w:tcPr>
            <w:tcW w:w="717" w:type="dxa"/>
          </w:tcPr>
          <w:p w14:paraId="080553D6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75" w:type="dxa"/>
            <w:noWrap/>
          </w:tcPr>
          <w:p w14:paraId="4F6DE5A0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подп. 4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п. 1 ст. 7 Закона</w:t>
            </w:r>
          </w:p>
          <w:p w14:paraId="460EFD65" w14:textId="46EAC442" w:rsidR="00E03301" w:rsidRPr="00933C4D" w:rsidRDefault="00E03301" w:rsidP="001C4ABF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«Адвокат обязан: 4) соблюдать </w:t>
            </w:r>
            <w:r w:rsidRPr="00933C4D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кодекс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компетенции».</w:t>
            </w:r>
          </w:p>
        </w:tc>
        <w:tc>
          <w:tcPr>
            <w:tcW w:w="1552" w:type="dxa"/>
          </w:tcPr>
          <w:p w14:paraId="481BF677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E03301" w:rsidRPr="002A7F38" w14:paraId="2C50FCA4" w14:textId="77777777" w:rsidTr="001C4ABF">
        <w:trPr>
          <w:trHeight w:val="602"/>
        </w:trPr>
        <w:tc>
          <w:tcPr>
            <w:tcW w:w="717" w:type="dxa"/>
          </w:tcPr>
          <w:p w14:paraId="4ED2A7F2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75" w:type="dxa"/>
            <w:noWrap/>
          </w:tcPr>
          <w:p w14:paraId="0281C529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подп. 5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п. 1 ст. 7 Закона</w:t>
            </w:r>
          </w:p>
          <w:p w14:paraId="47756BFE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обязан: 5)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-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образованием».</w:t>
            </w:r>
          </w:p>
        </w:tc>
        <w:tc>
          <w:tcPr>
            <w:tcW w:w="1552" w:type="dxa"/>
          </w:tcPr>
          <w:p w14:paraId="7EBCCEA8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03301" w:rsidRPr="002A7F38" w14:paraId="705D66DC" w14:textId="77777777" w:rsidTr="001C4ABF">
        <w:trPr>
          <w:trHeight w:val="442"/>
        </w:trPr>
        <w:tc>
          <w:tcPr>
            <w:tcW w:w="717" w:type="dxa"/>
          </w:tcPr>
          <w:p w14:paraId="39F8F1ED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75" w:type="dxa"/>
            <w:noWrap/>
          </w:tcPr>
          <w:p w14:paraId="1E65DC7A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п. 1 ст. 7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  <w:p w14:paraId="44C803D2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«1. Адвокат обязан:</w:t>
            </w:r>
          </w:p>
          <w:p w14:paraId="48475E6A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1)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средствами;</w:t>
            </w:r>
          </w:p>
          <w:p w14:paraId="74FDDB27" w14:textId="2C81AA56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 исполнять требования </w:t>
            </w:r>
            <w:r w:rsidRPr="00933C4D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закона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</w:t>
            </w:r>
            <w:r w:rsidRPr="00933C4D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Федеральным законом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9CD4E6B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3) 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      </w:r>
          </w:p>
          <w:p w14:paraId="64464466" w14:textId="2ACCD054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4) соблюдать </w:t>
            </w:r>
            <w:r w:rsidRPr="00933C4D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кодекс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      </w:r>
          </w:p>
          <w:p w14:paraId="76BADB9C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5)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-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образованием».</w:t>
            </w:r>
          </w:p>
        </w:tc>
        <w:tc>
          <w:tcPr>
            <w:tcW w:w="1552" w:type="dxa"/>
          </w:tcPr>
          <w:p w14:paraId="7987F8B6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03301" w:rsidRPr="002A7F38" w14:paraId="29EFC245" w14:textId="77777777" w:rsidTr="001C4ABF">
        <w:trPr>
          <w:trHeight w:val="602"/>
        </w:trPr>
        <w:tc>
          <w:tcPr>
            <w:tcW w:w="717" w:type="dxa"/>
          </w:tcPr>
          <w:p w14:paraId="4A3FF2CB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75" w:type="dxa"/>
            <w:noWrap/>
          </w:tcPr>
          <w:p w14:paraId="12522CBE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ст. 8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  <w:p w14:paraId="758B2413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«1. Адвокатской тайной являются любые сведения, связанные с оказанием адвокатом юридической помощи своему доверителю.</w:t>
            </w:r>
          </w:p>
          <w:p w14:paraId="75F3EFCD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2. 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</w:t>
            </w:r>
          </w:p>
          <w:p w14:paraId="2A4371E7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3. Проведение оперативно-розыскных мероприятий и следственных действий в отношении адвоката (в том числе в жилых и служебных помещениях, используемых им для осуществления адвокатской деятельности) допускается только на основании судебного решения.</w:t>
            </w:r>
          </w:p>
          <w:p w14:paraId="78756A14" w14:textId="0AFA5C0B" w:rsidR="00E03301" w:rsidRPr="00933C4D" w:rsidRDefault="00E03301" w:rsidP="001C4ABF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Полученные в ходе оперативно-розыскных мероприятий или следственных действий (в том числе после приостановления или прекращения статуса адвоката) сведения, предметы и документы могут быть использованы в качестве доказательств обвинения только в тех случаях, когда они не входят в </w:t>
            </w:r>
            <w:r w:rsidRPr="00933C4D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производство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адвоката по делам его доверителей. Указанные ограничения не распространяются на орудия преступления, а также на предметы, которые запрещены к обращению или оборот которых ограничен в соответствии с законодательством Российской Федерации».</w:t>
            </w:r>
          </w:p>
        </w:tc>
        <w:tc>
          <w:tcPr>
            <w:tcW w:w="1552" w:type="dxa"/>
          </w:tcPr>
          <w:p w14:paraId="4B738630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0FD26667" w14:textId="77777777" w:rsidTr="001C4ABF">
        <w:trPr>
          <w:trHeight w:val="602"/>
        </w:trPr>
        <w:tc>
          <w:tcPr>
            <w:tcW w:w="717" w:type="dxa"/>
          </w:tcPr>
          <w:p w14:paraId="6DFC9AF1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75" w:type="dxa"/>
            <w:noWrap/>
          </w:tcPr>
          <w:p w14:paraId="0ED11381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п. 2 ст. 8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  <w:p w14:paraId="05E5EA66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оказанием».</w:t>
            </w:r>
          </w:p>
        </w:tc>
        <w:tc>
          <w:tcPr>
            <w:tcW w:w="1552" w:type="dxa"/>
          </w:tcPr>
          <w:p w14:paraId="605DF6D0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03301" w:rsidRPr="002A7F38" w14:paraId="0B1E139F" w14:textId="77777777" w:rsidTr="001C4ABF">
        <w:trPr>
          <w:trHeight w:val="602"/>
        </w:trPr>
        <w:tc>
          <w:tcPr>
            <w:tcW w:w="717" w:type="dxa"/>
          </w:tcPr>
          <w:p w14:paraId="15AF32EB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75" w:type="dxa"/>
            <w:noWrap/>
          </w:tcPr>
          <w:p w14:paraId="7D412F5E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п. 3.1 ст. 16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  <w:p w14:paraId="48C32CB9" w14:textId="77777777" w:rsidR="00E03301" w:rsidRPr="00933C4D" w:rsidRDefault="00E03301" w:rsidP="001C4ABF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«Лицо, статус адвоката которого приостановлен, не вправе осуществлять адвокатскую деятельность, а также занимать выборные должности в органах адвокатской палаты или Федеральной палаты адвокатов. Нарушение положений настоящего пункта влечет за собой прекращение статуса адвоката».</w:t>
            </w:r>
          </w:p>
        </w:tc>
        <w:tc>
          <w:tcPr>
            <w:tcW w:w="1552" w:type="dxa"/>
          </w:tcPr>
          <w:p w14:paraId="02978D8D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065E7E99" w14:textId="77777777" w:rsidTr="001C4ABF">
        <w:trPr>
          <w:trHeight w:val="602"/>
        </w:trPr>
        <w:tc>
          <w:tcPr>
            <w:tcW w:w="717" w:type="dxa"/>
          </w:tcPr>
          <w:p w14:paraId="1BE3737D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75" w:type="dxa"/>
            <w:noWrap/>
          </w:tcPr>
          <w:p w14:paraId="7FD239C5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п. 15 ст. 22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  <w:p w14:paraId="3EFF3470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адвокатов».</w:t>
            </w:r>
          </w:p>
        </w:tc>
        <w:tc>
          <w:tcPr>
            <w:tcW w:w="1552" w:type="dxa"/>
          </w:tcPr>
          <w:p w14:paraId="5F8B8447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3301" w:rsidRPr="002A7F38" w14:paraId="46022A94" w14:textId="77777777" w:rsidTr="001C4ABF">
        <w:trPr>
          <w:trHeight w:val="602"/>
        </w:trPr>
        <w:tc>
          <w:tcPr>
            <w:tcW w:w="717" w:type="dxa"/>
          </w:tcPr>
          <w:p w14:paraId="722B6F26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75" w:type="dxa"/>
            <w:noWrap/>
          </w:tcPr>
          <w:p w14:paraId="0753EE28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п. 1 ст. 25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  <w:p w14:paraId="39E436FE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«Адвокатская деятельность осуществляется на основе соглашения между адвокатом и доверителем».</w:t>
            </w:r>
          </w:p>
        </w:tc>
        <w:tc>
          <w:tcPr>
            <w:tcW w:w="1552" w:type="dxa"/>
          </w:tcPr>
          <w:p w14:paraId="031E8C8A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03301" w:rsidRPr="002A7F38" w14:paraId="7A716B9A" w14:textId="77777777" w:rsidTr="001C4ABF">
        <w:trPr>
          <w:trHeight w:val="602"/>
        </w:trPr>
        <w:tc>
          <w:tcPr>
            <w:tcW w:w="717" w:type="dxa"/>
          </w:tcPr>
          <w:p w14:paraId="5C283C32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75" w:type="dxa"/>
            <w:noWrap/>
          </w:tcPr>
          <w:p w14:paraId="0E9A1F23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п. 2 ст. 25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  <w:p w14:paraId="49A93471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      </w:r>
          </w:p>
          <w:p w14:paraId="7B4DABC3" w14:textId="63720AF3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Вопросы расторжения соглашения об оказании юридической помощи регулируются </w:t>
            </w:r>
            <w:r w:rsidRPr="00933C4D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Гражданским кодексом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Российской Федерации с изъятиями, предусмотренными настоящим Федеральным законом».</w:t>
            </w:r>
          </w:p>
        </w:tc>
        <w:tc>
          <w:tcPr>
            <w:tcW w:w="1552" w:type="dxa"/>
          </w:tcPr>
          <w:p w14:paraId="6DC35A70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03301" w:rsidRPr="002A7F38" w14:paraId="40586AA2" w14:textId="77777777" w:rsidTr="001C4ABF">
        <w:trPr>
          <w:trHeight w:val="602"/>
        </w:trPr>
        <w:tc>
          <w:tcPr>
            <w:tcW w:w="717" w:type="dxa"/>
          </w:tcPr>
          <w:p w14:paraId="6C39E8F4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75" w:type="dxa"/>
            <w:noWrap/>
          </w:tcPr>
          <w:p w14:paraId="04AADC25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 xml:space="preserve">п. 6 ст. 25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Закона</w:t>
            </w:r>
          </w:p>
          <w:p w14:paraId="29CC2287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соглашением».</w:t>
            </w:r>
          </w:p>
        </w:tc>
        <w:tc>
          <w:tcPr>
            <w:tcW w:w="1552" w:type="dxa"/>
          </w:tcPr>
          <w:p w14:paraId="17555988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03301" w:rsidRPr="002A7F38" w14:paraId="28E0FF0B" w14:textId="77777777" w:rsidTr="001C4ABF">
        <w:trPr>
          <w:trHeight w:val="602"/>
        </w:trPr>
        <w:tc>
          <w:tcPr>
            <w:tcW w:w="7792" w:type="dxa"/>
            <w:gridSpan w:val="2"/>
          </w:tcPr>
          <w:p w14:paraId="1AFF937C" w14:textId="77777777" w:rsidR="00E03301" w:rsidRPr="00933C4D" w:rsidRDefault="00E03301" w:rsidP="001C4A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 статей Закона</w:t>
            </w:r>
          </w:p>
        </w:tc>
        <w:tc>
          <w:tcPr>
            <w:tcW w:w="1552" w:type="dxa"/>
          </w:tcPr>
          <w:p w14:paraId="59C9AC39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E03301" w:rsidRPr="002A7F38" w14:paraId="202F058A" w14:textId="77777777" w:rsidTr="001C4ABF">
        <w:trPr>
          <w:trHeight w:val="602"/>
        </w:trPr>
        <w:tc>
          <w:tcPr>
            <w:tcW w:w="717" w:type="dxa"/>
          </w:tcPr>
          <w:p w14:paraId="5AA517E5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75" w:type="dxa"/>
            <w:noWrap/>
          </w:tcPr>
          <w:p w14:paraId="0A92904D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п. 1 ст. 4</w:t>
            </w:r>
            <w:r w:rsidRPr="00933C4D">
              <w:rPr>
                <w:sz w:val="24"/>
                <w:szCs w:val="24"/>
              </w:rPr>
              <w:t xml:space="preserve">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33B680DD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при всех обстоятельствах должен сохранять честь и достоинство, присущие его профессии».</w:t>
            </w:r>
          </w:p>
        </w:tc>
        <w:tc>
          <w:tcPr>
            <w:tcW w:w="1552" w:type="dxa"/>
          </w:tcPr>
          <w:p w14:paraId="7B7A5C2C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0A453E1E" w14:textId="77777777" w:rsidTr="001C4ABF">
        <w:trPr>
          <w:trHeight w:val="602"/>
        </w:trPr>
        <w:tc>
          <w:tcPr>
            <w:tcW w:w="717" w:type="dxa"/>
          </w:tcPr>
          <w:p w14:paraId="46F434DB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75" w:type="dxa"/>
            <w:noWrap/>
          </w:tcPr>
          <w:p w14:paraId="219C9877" w14:textId="77777777" w:rsidR="00E03301" w:rsidRPr="00933C4D" w:rsidRDefault="00E03301" w:rsidP="001C4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ст. 5</w:t>
            </w:r>
            <w:r w:rsidRPr="00933C4D">
              <w:rPr>
                <w:sz w:val="24"/>
                <w:szCs w:val="24"/>
              </w:rPr>
              <w:t xml:space="preserve">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0F91DE15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«1.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      </w:r>
          </w:p>
          <w:p w14:paraId="6A017EBA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2. Адвокат должен избегать действий (бездействия), направленных к подрыву доверия к нему или к адвокатуре.</w:t>
            </w:r>
          </w:p>
          <w:p w14:paraId="5667A120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3. Злоупотребление доверием несовместимо со званием адвоката».</w:t>
            </w:r>
          </w:p>
        </w:tc>
        <w:tc>
          <w:tcPr>
            <w:tcW w:w="1552" w:type="dxa"/>
          </w:tcPr>
          <w:p w14:paraId="609D369E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57CCFF6A" w14:textId="77777777" w:rsidTr="001C4ABF">
        <w:trPr>
          <w:trHeight w:val="602"/>
        </w:trPr>
        <w:tc>
          <w:tcPr>
            <w:tcW w:w="717" w:type="dxa"/>
          </w:tcPr>
          <w:p w14:paraId="1D6CBBE6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75" w:type="dxa"/>
            <w:noWrap/>
          </w:tcPr>
          <w:p w14:paraId="6F712677" w14:textId="77777777" w:rsidR="00E03301" w:rsidRPr="00933C4D" w:rsidRDefault="00E03301" w:rsidP="001C4AB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п. 2 ст. 5</w:t>
            </w:r>
            <w:r w:rsidRPr="00933C4D">
              <w:rPr>
                <w:sz w:val="24"/>
                <w:szCs w:val="24"/>
              </w:rPr>
              <w:t xml:space="preserve">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62DDA11C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должен избегать действий (бездействия), направленных к подрыву доверия к нему или к адвокатуре».</w:t>
            </w:r>
          </w:p>
        </w:tc>
        <w:tc>
          <w:tcPr>
            <w:tcW w:w="1552" w:type="dxa"/>
          </w:tcPr>
          <w:p w14:paraId="6B7A8F01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03301" w:rsidRPr="002A7F38" w14:paraId="2CF6686A" w14:textId="77777777" w:rsidTr="001C4ABF">
        <w:trPr>
          <w:trHeight w:val="602"/>
        </w:trPr>
        <w:tc>
          <w:tcPr>
            <w:tcW w:w="717" w:type="dxa"/>
          </w:tcPr>
          <w:p w14:paraId="6E6F6EA1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75" w:type="dxa"/>
            <w:noWrap/>
          </w:tcPr>
          <w:p w14:paraId="43F4109F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п. 2 ст. 6</w:t>
            </w:r>
            <w:r w:rsidRPr="00933C4D">
              <w:rPr>
                <w:sz w:val="24"/>
                <w:szCs w:val="24"/>
              </w:rPr>
              <w:t xml:space="preserve">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052E809A" w14:textId="3B675D4C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</w:t>
            </w:r>
            <w:r w:rsidRPr="00933C4D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ордера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утверждается федеральным органом юстиции. В иных случаях адвокат представляет доверителя на основании доверенности. Никто не вправе требовать от адвоката и его доверителя предъявления соглашения об оказании юридической помощи (далее также - соглашение) для вступления адвоката в дело».</w:t>
            </w:r>
          </w:p>
        </w:tc>
        <w:tc>
          <w:tcPr>
            <w:tcW w:w="1552" w:type="dxa"/>
          </w:tcPr>
          <w:p w14:paraId="64084971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50F605F6" w14:textId="77777777" w:rsidTr="001C4ABF">
        <w:trPr>
          <w:trHeight w:val="602"/>
        </w:trPr>
        <w:tc>
          <w:tcPr>
            <w:tcW w:w="717" w:type="dxa"/>
          </w:tcPr>
          <w:p w14:paraId="041087B9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75" w:type="dxa"/>
            <w:noWrap/>
          </w:tcPr>
          <w:p w14:paraId="09337630" w14:textId="77777777" w:rsidR="00E03301" w:rsidRPr="00933C4D" w:rsidRDefault="00E03301" w:rsidP="001C4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п. 3 ст. 6</w:t>
            </w:r>
            <w:r w:rsidRPr="00933C4D">
              <w:rPr>
                <w:sz w:val="24"/>
                <w:szCs w:val="24"/>
              </w:rPr>
              <w:t xml:space="preserve">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1649C8D6" w14:textId="77777777" w:rsidR="00E03301" w:rsidRPr="00933C4D" w:rsidRDefault="00E03301" w:rsidP="001C4ABF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может быть освобожден от обязанности хранить профессиональную тайну никем, кроме доверителя. Согласие доверителя на прекращение действия адвокатской тайны должно быть выражено в письменной форме в присутствии адвоката в условиях, исключающих воздействие на доверителя со стороны адвоката и третьих лиц».</w:t>
            </w:r>
          </w:p>
        </w:tc>
        <w:tc>
          <w:tcPr>
            <w:tcW w:w="1552" w:type="dxa"/>
          </w:tcPr>
          <w:p w14:paraId="27AA7277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09F9BD88" w14:textId="77777777" w:rsidTr="001C4ABF">
        <w:trPr>
          <w:trHeight w:val="602"/>
        </w:trPr>
        <w:tc>
          <w:tcPr>
            <w:tcW w:w="717" w:type="dxa"/>
          </w:tcPr>
          <w:p w14:paraId="094F9A31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75" w:type="dxa"/>
            <w:noWrap/>
          </w:tcPr>
          <w:p w14:paraId="4DDB0BE3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п. 6 ст. 6</w:t>
            </w:r>
            <w:r w:rsidRPr="00933C4D">
              <w:rPr>
                <w:sz w:val="24"/>
                <w:szCs w:val="24"/>
              </w:rPr>
              <w:t xml:space="preserve">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6763E53F" w14:textId="77777777" w:rsidR="00E03301" w:rsidRPr="00933C4D" w:rsidRDefault="00E03301" w:rsidP="001C4ABF">
            <w:pPr>
              <w:pStyle w:val="aa"/>
              <w:ind w:firstLine="709"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 давать свидетельские показания об обстоятельствах, которые стали ему известны в связи с исполнением профессиональных обязанностей».</w:t>
            </w:r>
          </w:p>
        </w:tc>
        <w:tc>
          <w:tcPr>
            <w:tcW w:w="1552" w:type="dxa"/>
          </w:tcPr>
          <w:p w14:paraId="7E5E7D4C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668AD805" w14:textId="77777777" w:rsidTr="001C4ABF">
        <w:trPr>
          <w:trHeight w:val="602"/>
        </w:trPr>
        <w:tc>
          <w:tcPr>
            <w:tcW w:w="717" w:type="dxa"/>
          </w:tcPr>
          <w:p w14:paraId="4CE8B3B1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75" w:type="dxa"/>
            <w:noWrap/>
          </w:tcPr>
          <w:p w14:paraId="16426A5D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п. 1 ст. 8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0CF73C31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«При осуществлении профессиональной деятельности адвокат обязан: 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Кодексом».</w:t>
            </w:r>
          </w:p>
        </w:tc>
        <w:tc>
          <w:tcPr>
            <w:tcW w:w="1552" w:type="dxa"/>
          </w:tcPr>
          <w:p w14:paraId="03CCE571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03301" w:rsidRPr="002A7F38" w14:paraId="32390543" w14:textId="77777777" w:rsidTr="001C4ABF">
        <w:trPr>
          <w:trHeight w:val="602"/>
        </w:trPr>
        <w:tc>
          <w:tcPr>
            <w:tcW w:w="717" w:type="dxa"/>
          </w:tcPr>
          <w:p w14:paraId="778E2BF4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75" w:type="dxa"/>
            <w:noWrap/>
          </w:tcPr>
          <w:p w14:paraId="24391E50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подп. 1 п. 1 ст. 9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3E4CA17A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1)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извне».</w:t>
            </w:r>
          </w:p>
        </w:tc>
        <w:tc>
          <w:tcPr>
            <w:tcW w:w="1552" w:type="dxa"/>
          </w:tcPr>
          <w:p w14:paraId="1CDBAAED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03301" w:rsidRPr="002A7F38" w14:paraId="469DBB93" w14:textId="77777777" w:rsidTr="001C4ABF">
        <w:trPr>
          <w:trHeight w:val="602"/>
        </w:trPr>
        <w:tc>
          <w:tcPr>
            <w:tcW w:w="717" w:type="dxa"/>
          </w:tcPr>
          <w:p w14:paraId="508BB9E6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75" w:type="dxa"/>
            <w:noWrap/>
          </w:tcPr>
          <w:p w14:paraId="1B678F3D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подп. 2 п. 1 ст. 9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6EEED31A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2)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подзащитного».</w:t>
            </w:r>
          </w:p>
        </w:tc>
        <w:tc>
          <w:tcPr>
            <w:tcW w:w="1552" w:type="dxa"/>
          </w:tcPr>
          <w:p w14:paraId="5B257246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03301" w:rsidRPr="002A7F38" w14:paraId="7AE0B0FE" w14:textId="77777777" w:rsidTr="001C4ABF">
        <w:trPr>
          <w:trHeight w:val="602"/>
        </w:trPr>
        <w:tc>
          <w:tcPr>
            <w:tcW w:w="717" w:type="dxa"/>
          </w:tcPr>
          <w:p w14:paraId="2C31CF92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75" w:type="dxa"/>
            <w:noWrap/>
          </w:tcPr>
          <w:p w14:paraId="0DF4CD5D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подп. 5 п. 1 ст. 9 КПЭА</w:t>
            </w:r>
          </w:p>
          <w:p w14:paraId="03771A8B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5) принимать поручения на оказание юридической помощи в количестве, заведомо большем, чем адвокат в состоянии выполнить».</w:t>
            </w:r>
          </w:p>
        </w:tc>
        <w:tc>
          <w:tcPr>
            <w:tcW w:w="1552" w:type="dxa"/>
          </w:tcPr>
          <w:p w14:paraId="0B41EAFD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7BD6CD5C" w14:textId="77777777" w:rsidTr="001C4ABF">
        <w:trPr>
          <w:trHeight w:val="602"/>
        </w:trPr>
        <w:tc>
          <w:tcPr>
            <w:tcW w:w="717" w:type="dxa"/>
          </w:tcPr>
          <w:p w14:paraId="18F2EC3F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75" w:type="dxa"/>
            <w:noWrap/>
          </w:tcPr>
          <w:p w14:paraId="3A5DFCFC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п. 3 ст. 9 КПЭА</w:t>
            </w:r>
          </w:p>
          <w:p w14:paraId="42BF300E" w14:textId="77777777" w:rsidR="00E03301" w:rsidRPr="00933C4D" w:rsidRDefault="00E03301" w:rsidP="001C4ABF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«Адвокат 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</w:t>
            </w: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безвозмездной основе, а также иной деятельности в случаях, предусмотренных законодательством.</w:t>
            </w:r>
          </w:p>
          <w:p w14:paraId="3BA36121" w14:textId="77777777" w:rsidR="00E03301" w:rsidRPr="00933C4D" w:rsidRDefault="00E03301" w:rsidP="001C4ABF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Адвокат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Российской Федерации, а также в адвокатских образованиях) и иной творческой деятельностью.</w:t>
            </w:r>
          </w:p>
          <w:p w14:paraId="05D1F2E1" w14:textId="77777777" w:rsidR="00E03301" w:rsidRPr="00933C4D" w:rsidRDefault="00E03301" w:rsidP="001C4ABF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Адвокат вправе инвестировать средства и распоряжаться своим имуществом, включая недвижимость, а также извлекать доход из других источников, например, от сдачи недвижимости в аренду (наем), если эта деятельность не предполагает использование статуса адвоката».</w:t>
            </w:r>
          </w:p>
        </w:tc>
        <w:tc>
          <w:tcPr>
            <w:tcW w:w="1552" w:type="dxa"/>
          </w:tcPr>
          <w:p w14:paraId="625F4494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03301" w:rsidRPr="002A7F38" w14:paraId="0B862293" w14:textId="77777777" w:rsidTr="001C4ABF">
        <w:trPr>
          <w:trHeight w:val="602"/>
        </w:trPr>
        <w:tc>
          <w:tcPr>
            <w:tcW w:w="717" w:type="dxa"/>
          </w:tcPr>
          <w:p w14:paraId="7A913C54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75" w:type="dxa"/>
            <w:noWrap/>
          </w:tcPr>
          <w:p w14:paraId="30C450BD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п. 3 ст. 10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765A1DA0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должен принимать поручение, если его исполнение будет препятствовать исполнению другого, ранее принятого поручения».</w:t>
            </w:r>
          </w:p>
        </w:tc>
        <w:tc>
          <w:tcPr>
            <w:tcW w:w="1552" w:type="dxa"/>
          </w:tcPr>
          <w:p w14:paraId="7A2F8173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3301" w:rsidRPr="002A7F38" w14:paraId="7235B4C4" w14:textId="77777777" w:rsidTr="001C4ABF">
        <w:trPr>
          <w:trHeight w:val="602"/>
        </w:trPr>
        <w:tc>
          <w:tcPr>
            <w:tcW w:w="717" w:type="dxa"/>
          </w:tcPr>
          <w:p w14:paraId="33E91661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75" w:type="dxa"/>
            <w:noWrap/>
          </w:tcPr>
          <w:p w14:paraId="100C4AD4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п. 9 ст. 10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429F5459" w14:textId="77777777" w:rsidR="00E03301" w:rsidRPr="00933C4D" w:rsidRDefault="00E03301" w:rsidP="001C4ABF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«Если после принятия поручения, кроме поручения на защиту по уголовному делу на предварительном следствии и в суде первой инстанции, выявятся обстоятельства, при которых адвокат был не вправе принимать поручение, он должен расторгнуть соглашение. Принимая решение о невозможности выполнения поручения и расторжении соглашения, адвокат должен по возможности заблаговременно поставить об этом в известность доверителя с тем, чтобы последний мог обратиться к другому адвокату».</w:t>
            </w:r>
          </w:p>
        </w:tc>
        <w:tc>
          <w:tcPr>
            <w:tcW w:w="1552" w:type="dxa"/>
          </w:tcPr>
          <w:p w14:paraId="7573B00C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01B07C86" w14:textId="77777777" w:rsidTr="001C4ABF">
        <w:trPr>
          <w:trHeight w:val="602"/>
        </w:trPr>
        <w:tc>
          <w:tcPr>
            <w:tcW w:w="717" w:type="dxa"/>
          </w:tcPr>
          <w:p w14:paraId="1164BF83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75" w:type="dxa"/>
            <w:noWrap/>
          </w:tcPr>
          <w:p w14:paraId="6113C540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12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4E831F16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      </w:r>
          </w:p>
          <w:p w14:paraId="174C6BFB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Возражая против действий (бездействия) судей и лиц, участвующих в деле, адвокат должен делать это в корректной форме и в соответствии с законом».</w:t>
            </w:r>
          </w:p>
        </w:tc>
        <w:tc>
          <w:tcPr>
            <w:tcW w:w="1552" w:type="dxa"/>
          </w:tcPr>
          <w:p w14:paraId="69D73F9E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03301" w:rsidRPr="002A7F38" w14:paraId="6E14BCF3" w14:textId="77777777" w:rsidTr="001C4ABF">
        <w:trPr>
          <w:trHeight w:val="602"/>
        </w:trPr>
        <w:tc>
          <w:tcPr>
            <w:tcW w:w="717" w:type="dxa"/>
          </w:tcPr>
          <w:p w14:paraId="6AA5D846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75" w:type="dxa"/>
            <w:noWrap/>
          </w:tcPr>
          <w:p w14:paraId="7766ED17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п. 1</w:t>
            </w:r>
            <w:r w:rsidRPr="00933C4D">
              <w:rPr>
                <w:sz w:val="24"/>
                <w:szCs w:val="24"/>
              </w:rPr>
              <w:t xml:space="preserve"> </w:t>
            </w: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12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42A27F45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устранении».</w:t>
            </w:r>
          </w:p>
        </w:tc>
        <w:tc>
          <w:tcPr>
            <w:tcW w:w="1552" w:type="dxa"/>
          </w:tcPr>
          <w:p w14:paraId="6EF953E7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03301" w:rsidRPr="002A7F38" w14:paraId="18B6049F" w14:textId="77777777" w:rsidTr="001C4ABF">
        <w:trPr>
          <w:trHeight w:val="602"/>
        </w:trPr>
        <w:tc>
          <w:tcPr>
            <w:tcW w:w="717" w:type="dxa"/>
          </w:tcPr>
          <w:p w14:paraId="2CA1B62E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75" w:type="dxa"/>
            <w:noWrap/>
          </w:tcPr>
          <w:p w14:paraId="52D6DEF2" w14:textId="77777777" w:rsidR="00E03301" w:rsidRPr="00933C4D" w:rsidRDefault="00E03301" w:rsidP="001C4A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sz w:val="24"/>
                <w:szCs w:val="24"/>
              </w:rPr>
              <w:t>п. 2 ст. 13 КПЭА</w:t>
            </w:r>
          </w:p>
          <w:p w14:paraId="1833DAC2" w14:textId="77777777" w:rsidR="00E03301" w:rsidRPr="00933C4D" w:rsidRDefault="00E03301" w:rsidP="001C4AB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      </w:r>
          </w:p>
          <w:p w14:paraId="185C0D16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Адвокат, принявший поручение на защиту в стадии предварительного следствия в порядке назначения или по соглашению, не вправе отказаться без уважительных причин от защиты в суде первой инстанции».</w:t>
            </w:r>
          </w:p>
        </w:tc>
        <w:tc>
          <w:tcPr>
            <w:tcW w:w="1552" w:type="dxa"/>
          </w:tcPr>
          <w:p w14:paraId="1E6EB8D8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E03301" w:rsidRPr="002A7F38" w14:paraId="78444CBC" w14:textId="77777777" w:rsidTr="001C4ABF">
        <w:trPr>
          <w:trHeight w:val="602"/>
        </w:trPr>
        <w:tc>
          <w:tcPr>
            <w:tcW w:w="717" w:type="dxa"/>
          </w:tcPr>
          <w:p w14:paraId="19DC0C8C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75" w:type="dxa"/>
            <w:noWrap/>
          </w:tcPr>
          <w:p w14:paraId="29DA26F6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п. 1 ст. 14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31156583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действий».</w:t>
            </w:r>
          </w:p>
        </w:tc>
        <w:tc>
          <w:tcPr>
            <w:tcW w:w="1552" w:type="dxa"/>
          </w:tcPr>
          <w:p w14:paraId="1CE42AA2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3301" w:rsidRPr="002A7F38" w14:paraId="06FB7561" w14:textId="77777777" w:rsidTr="001C4ABF">
        <w:trPr>
          <w:trHeight w:val="602"/>
        </w:trPr>
        <w:tc>
          <w:tcPr>
            <w:tcW w:w="717" w:type="dxa"/>
          </w:tcPr>
          <w:p w14:paraId="6F40B7DD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75" w:type="dxa"/>
            <w:noWrap/>
          </w:tcPr>
          <w:p w14:paraId="20DA84F6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п. 1 ст. 15 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КПЭА</w:t>
            </w:r>
          </w:p>
          <w:p w14:paraId="7A2B8597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строит свои отношения с другими адвокатами на основе взаимного уважения и соблюдения их профессиональных прав».</w:t>
            </w:r>
          </w:p>
        </w:tc>
        <w:tc>
          <w:tcPr>
            <w:tcW w:w="1552" w:type="dxa"/>
          </w:tcPr>
          <w:p w14:paraId="72B0E2D8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301" w:rsidRPr="002A7F38" w14:paraId="234B2782" w14:textId="77777777" w:rsidTr="001C4ABF">
        <w:trPr>
          <w:trHeight w:val="602"/>
        </w:trPr>
        <w:tc>
          <w:tcPr>
            <w:tcW w:w="717" w:type="dxa"/>
          </w:tcPr>
          <w:p w14:paraId="77D2B5EB" w14:textId="77777777" w:rsidR="00E03301" w:rsidRPr="00933C4D" w:rsidRDefault="00E03301" w:rsidP="001C4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75" w:type="dxa"/>
            <w:noWrap/>
          </w:tcPr>
          <w:p w14:paraId="6999F49A" w14:textId="77777777" w:rsidR="00E03301" w:rsidRPr="00933C4D" w:rsidRDefault="00E03301" w:rsidP="001C4ABF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п. 6 ст. 15</w:t>
            </w:r>
            <w:r w:rsidRPr="0093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КПЭА</w:t>
            </w:r>
          </w:p>
          <w:p w14:paraId="52499814" w14:textId="77777777" w:rsidR="00E03301" w:rsidRPr="00933C4D" w:rsidRDefault="00E03301" w:rsidP="001C4ABF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 выполнять решения органов адвокатской палаты и органов Федеральной палаты адвокатов, принятые в пределах их компетенции».</w:t>
            </w:r>
          </w:p>
        </w:tc>
        <w:tc>
          <w:tcPr>
            <w:tcW w:w="1552" w:type="dxa"/>
          </w:tcPr>
          <w:p w14:paraId="6C5C12D3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03301" w:rsidRPr="002A7F38" w14:paraId="61F9E61E" w14:textId="77777777" w:rsidTr="001C4ABF">
        <w:trPr>
          <w:trHeight w:val="602"/>
        </w:trPr>
        <w:tc>
          <w:tcPr>
            <w:tcW w:w="7792" w:type="dxa"/>
            <w:gridSpan w:val="2"/>
          </w:tcPr>
          <w:p w14:paraId="15376DA3" w14:textId="77777777" w:rsidR="00E03301" w:rsidRPr="00933C4D" w:rsidRDefault="00E03301" w:rsidP="001C4A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 статей КПЭА</w:t>
            </w:r>
          </w:p>
        </w:tc>
        <w:tc>
          <w:tcPr>
            <w:tcW w:w="1552" w:type="dxa"/>
          </w:tcPr>
          <w:p w14:paraId="0A75BDAA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E03301" w:rsidRPr="002A7F38" w14:paraId="0E13B5C3" w14:textId="77777777" w:rsidTr="001C4ABF">
        <w:trPr>
          <w:trHeight w:val="602"/>
        </w:trPr>
        <w:tc>
          <w:tcPr>
            <w:tcW w:w="7792" w:type="dxa"/>
            <w:gridSpan w:val="2"/>
          </w:tcPr>
          <w:p w14:paraId="4AFDF20D" w14:textId="77777777" w:rsidR="00E03301" w:rsidRPr="00933C4D" w:rsidRDefault="00E03301" w:rsidP="001C4A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C4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</w:t>
            </w:r>
          </w:p>
        </w:tc>
        <w:tc>
          <w:tcPr>
            <w:tcW w:w="1552" w:type="dxa"/>
          </w:tcPr>
          <w:p w14:paraId="0B3BBECF" w14:textId="77777777" w:rsidR="00E03301" w:rsidRPr="00933C4D" w:rsidRDefault="00E03301" w:rsidP="001C4ABF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C4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</w:tbl>
    <w:p w14:paraId="2530B3E9" w14:textId="77777777" w:rsidR="00E03301" w:rsidRPr="0096198A" w:rsidRDefault="00E03301" w:rsidP="00E033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2C2B7" w14:textId="77777777" w:rsidR="00A37396" w:rsidRPr="0096198A" w:rsidRDefault="00A37396" w:rsidP="00961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A4D4DA" w14:textId="77777777" w:rsidR="00A87A05" w:rsidRDefault="00A87A05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5F867806" w14:textId="77777777" w:rsidR="00A87A05" w:rsidRDefault="00A87A05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A87A05" w:rsidSect="00A87A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4B76D4C" w14:textId="77777777" w:rsidR="0086206D" w:rsidRDefault="00A1102E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AD5A02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3A7E4F">
        <w:rPr>
          <w:rFonts w:ascii="Times New Roman" w:hAnsi="Times New Roman" w:cs="Times New Roman"/>
          <w:i/>
          <w:sz w:val="24"/>
          <w:szCs w:val="24"/>
        </w:rPr>
        <w:t>3</w:t>
      </w:r>
    </w:p>
    <w:p w14:paraId="4BE8E4C2" w14:textId="77777777" w:rsidR="008C3D38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9CD2C0" w14:textId="77777777" w:rsidR="008C3D38" w:rsidRPr="0096198A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B4DD548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53FC1A93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</w:p>
    <w:p w14:paraId="09945711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в 201</w:t>
      </w:r>
      <w:r w:rsidR="0086652A">
        <w:rPr>
          <w:rFonts w:ascii="Times New Roman" w:hAnsi="Times New Roman" w:cs="Times New Roman"/>
          <w:b/>
          <w:sz w:val="24"/>
          <w:szCs w:val="24"/>
        </w:rPr>
        <w:t>3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1ADCDC9A" w14:textId="77777777" w:rsidR="00A37396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A02">
        <w:rPr>
          <w:rFonts w:ascii="Times New Roman" w:hAnsi="Times New Roman" w:cs="Times New Roman"/>
          <w:i/>
          <w:sz w:val="24"/>
          <w:szCs w:val="24"/>
        </w:rPr>
        <w:t>(соотношение поводов для возбуждения дисциплинарного производства с принятыми Советом решениями)</w:t>
      </w:r>
    </w:p>
    <w:p w14:paraId="2607C6FB" w14:textId="77777777" w:rsidR="00AD5A02" w:rsidRPr="00AD5A02" w:rsidRDefault="00AD5A02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94628" w14:textId="4454C66C" w:rsidR="00E445B4" w:rsidRPr="0096198A" w:rsidRDefault="004F0B55" w:rsidP="0096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734E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1.75pt;height:198.8pt">
            <v:imagedata r:id="rId14" o:title="" croptop="1010f" cropbottom="43059f"/>
          </v:shape>
        </w:pict>
      </w:r>
    </w:p>
    <w:p w14:paraId="48B51E22" w14:textId="2B0680A9" w:rsidR="004F0B55" w:rsidRDefault="00E445B4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 w:rsidRPr="0096198A">
        <w:rPr>
          <w:rStyle w:val="291"/>
          <w:sz w:val="24"/>
          <w:szCs w:val="24"/>
        </w:rPr>
        <w:t>Примечание:</w:t>
      </w:r>
      <w:r w:rsidRPr="0096198A">
        <w:rPr>
          <w:sz w:val="24"/>
          <w:szCs w:val="24"/>
        </w:rPr>
        <w:t xml:space="preserve"> АК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адвокатский кабинет, АБ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адвокатское бюро, БФ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адвокаты, не избравшие форму осуществления адвокатской деятельности, КА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коллегия адвокатов</w:t>
      </w:r>
      <w:r w:rsidR="00EB7A7A">
        <w:rPr>
          <w:sz w:val="24"/>
          <w:szCs w:val="24"/>
        </w:rPr>
        <w:t>.</w:t>
      </w:r>
    </w:p>
    <w:p w14:paraId="3382A00C" w14:textId="77777777" w:rsidR="004F0B55" w:rsidRDefault="004F0B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3542BF3B" w14:textId="77777777" w:rsidR="004F0B55" w:rsidRDefault="004F0B55" w:rsidP="004F0B5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№ 4</w:t>
      </w:r>
    </w:p>
    <w:p w14:paraId="5CAF103A" w14:textId="77777777" w:rsidR="004F0B55" w:rsidRDefault="004F0B55" w:rsidP="004F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E5A16" w14:textId="77777777" w:rsidR="004F0B55" w:rsidRPr="00AD5A02" w:rsidRDefault="004F0B55" w:rsidP="004F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18A2CFBE" w14:textId="77777777" w:rsidR="004F0B55" w:rsidRDefault="004F0B55" w:rsidP="004F0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соотношении по годам</w:t>
      </w:r>
    </w:p>
    <w:tbl>
      <w:tblPr>
        <w:tblW w:w="9674" w:type="dxa"/>
        <w:tblLook w:val="04A0" w:firstRow="1" w:lastRow="0" w:firstColumn="1" w:lastColumn="0" w:noHBand="0" w:noVBand="1"/>
      </w:tblPr>
      <w:tblGrid>
        <w:gridCol w:w="447"/>
        <w:gridCol w:w="1188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72"/>
        <w:gridCol w:w="363"/>
        <w:gridCol w:w="363"/>
        <w:gridCol w:w="363"/>
        <w:gridCol w:w="363"/>
        <w:gridCol w:w="472"/>
        <w:gridCol w:w="363"/>
        <w:gridCol w:w="363"/>
        <w:gridCol w:w="363"/>
        <w:gridCol w:w="363"/>
      </w:tblGrid>
      <w:tr w:rsidR="004F0B55" w:rsidRPr="004F0B55" w14:paraId="2ADBAC64" w14:textId="77777777" w:rsidTr="004F0B55">
        <w:trPr>
          <w:trHeight w:val="300"/>
          <w:tblHeader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D492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A46E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— КПЭА)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A64DD10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поводы (по годам)</w:t>
            </w:r>
          </w:p>
        </w:tc>
        <w:tc>
          <w:tcPr>
            <w:tcW w:w="9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3A819098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доверителей (по годам)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1794F2A2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адвокатов (по годам)</w:t>
            </w:r>
          </w:p>
        </w:tc>
        <w:tc>
          <w:tcPr>
            <w:tcW w:w="9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482CFB68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начальника ГУ МЮ РФ по СПб (по годам)</w:t>
            </w:r>
          </w:p>
        </w:tc>
        <w:tc>
          <w:tcPr>
            <w:tcW w:w="9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00B5945C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вице-президента АП СПб (по годам)</w:t>
            </w:r>
          </w:p>
        </w:tc>
        <w:tc>
          <w:tcPr>
            <w:tcW w:w="17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51093D27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суда (по годам)</w:t>
            </w:r>
          </w:p>
        </w:tc>
        <w:tc>
          <w:tcPr>
            <w:tcW w:w="17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6A7BCFB1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суда (по годам)</w:t>
            </w:r>
          </w:p>
        </w:tc>
      </w:tr>
      <w:tr w:rsidR="004F0B55" w:rsidRPr="004F0B55" w14:paraId="29ACE216" w14:textId="77777777" w:rsidTr="004F0B55">
        <w:trPr>
          <w:cantSplit/>
          <w:trHeight w:val="1134"/>
          <w:tblHeader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522B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A0D4B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8CCFA4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066E72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FC7B0CE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AD69AD0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5FDFE72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173002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999956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F9C658F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DF11FAD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6590C16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317278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015491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B15F299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408D311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195F3D7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B84F94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D1BDC1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E69588D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A76DEFB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D552125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E559BD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B08492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0DAB7DF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1CCAFE5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4849B6A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4B0654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3E8FAC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E1A7413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7E3FEC2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0B103B6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E82F8A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74937B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A4AA110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C11B250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DF27631" w14:textId="77777777" w:rsidR="004F0B55" w:rsidRPr="004F0B55" w:rsidRDefault="004F0B55" w:rsidP="004F0B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</w:tr>
      <w:tr w:rsidR="004F0B55" w:rsidRPr="004F0B55" w14:paraId="19B42E86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26E1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26B1E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 о неисполнении или ненадлежащем исполнении им своих</w:t>
            </w:r>
          </w:p>
        </w:tc>
      </w:tr>
      <w:tr w:rsidR="004F0B55" w:rsidRPr="004F0B55" w14:paraId="595A715A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8F3E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8F8B7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 видам взыскания:</w:t>
            </w:r>
          </w:p>
        </w:tc>
      </w:tr>
      <w:tr w:rsidR="004F0B55" w:rsidRPr="004F0B55" w14:paraId="760409CB" w14:textId="77777777" w:rsidTr="004F0B55">
        <w:trPr>
          <w:cantSplit/>
          <w:trHeight w:val="701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09C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57D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9EEB6C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5E6DD3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4C24B0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CC5D5B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CA3A1F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89898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6EB3A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18EDCCF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5DC7F9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7177A4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B9E4A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85E11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31903F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1B95DE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F53BAC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318B6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BD0AA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44FE4D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80B035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98B13E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86E70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5998D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01482FE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963015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638596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CB8D9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033EA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D878F6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495D44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2FDDB4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D0DAD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68A44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1B74064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D217F4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91C841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4F0B55" w:rsidRPr="004F0B55" w14:paraId="5D377B60" w14:textId="77777777" w:rsidTr="004F0B55">
        <w:trPr>
          <w:cantSplit/>
          <w:trHeight w:val="683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ADBB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9183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34195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BE0FA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06A5D3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B86FCF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4A4795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CFA2A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9F7BF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7D62AAE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D42943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E3DD6F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6D277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78FB04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E69BE7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9BC1FF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123069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BFDF9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F1617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534381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F58B6D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96BA3A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7160E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9F831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2373F46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273C30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E0C979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20455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511BB8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454137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87BABE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B7D7C9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21093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6A64F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7AAFE1C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875297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1C3BD0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F0B55" w:rsidRPr="004F0B55" w14:paraId="266C0ECA" w14:textId="77777777" w:rsidTr="004F0B55">
        <w:trPr>
          <w:cantSplit/>
          <w:trHeight w:val="565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F6CE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0A02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575F26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8E02C4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B0EC29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04BA97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1B1242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C5CC6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3F878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1E3E0B8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D4DCFB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D26F28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33FF3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D29B5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59E924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F5E8BA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9215C8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E7FB2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9B5CB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040A5E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B289B0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FCF4F5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240F6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6ED45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57D571E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27FE31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F37D55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FFC78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96D2A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B1CECA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FAF5FD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5FBA1B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783D6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D77FC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624E423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F4F566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1B1A0A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0B55" w:rsidRPr="004F0B55" w14:paraId="091202C3" w14:textId="77777777" w:rsidTr="004F0B55">
        <w:trPr>
          <w:cantSplit/>
          <w:trHeight w:val="843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2E1B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89AA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2F200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EC0A7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E59C52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4EE42A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3803C3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92D64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32785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840989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12BE9D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CB7EF3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62188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54E32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89BAB7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70D823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C4A5D1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E209A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9944C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7EF67F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674765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CED2BB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B20CB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9E225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B98525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D9C0C0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6855CF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4BC74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728789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6A7CAB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E18CAC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82867F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2984F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DEB27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A71B56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74839E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8E15F4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4F0B55" w:rsidRPr="004F0B55" w14:paraId="6C631570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B00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E129F68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 I.1)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B7A194B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6293B26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6CEDFAC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9678C2C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47940C9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AB73FD4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3187591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</w:t>
            </w:r>
          </w:p>
        </w:tc>
      </w:tr>
      <w:tr w:rsidR="004F0B55" w:rsidRPr="004F0B55" w14:paraId="456E56D9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5AC1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87BB3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</w:tr>
      <w:tr w:rsidR="004F0B55" w:rsidRPr="004F0B55" w14:paraId="2C1B795A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8DFC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1DD81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</w:tr>
      <w:tr w:rsidR="004F0B55" w:rsidRPr="004F0B55" w14:paraId="0A261695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4338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E86CD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</w:t>
            </w:r>
          </w:p>
        </w:tc>
      </w:tr>
      <w:tr w:rsidR="004F0B55" w:rsidRPr="004F0B55" w14:paraId="67C1DCE5" w14:textId="77777777" w:rsidTr="004F0B55">
        <w:trPr>
          <w:cantSplit/>
          <w:trHeight w:val="831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F6C4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B697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107C3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7A677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9E0AC2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B3A47A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5DCC63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ACE3F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B1D56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155322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C72CD0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B3155D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B63AE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FFF3D3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DDC136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EE1986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FA0B1F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D7FEA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51807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8BB5F9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74E89B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05AF8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42BD8E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2C463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A8DBBD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A6AF79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AA7F8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EB460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EAF25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F5F74A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C0B197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0DD9CC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D3C23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CE04C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89B2A6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3B77E6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178F0F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F0B55" w:rsidRPr="004F0B55" w14:paraId="5CB97081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25DF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D85F9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</w:tr>
      <w:tr w:rsidR="004F0B55" w:rsidRPr="004F0B55" w14:paraId="4D6B73C2" w14:textId="77777777" w:rsidTr="004F0B55">
        <w:trPr>
          <w:cantSplit/>
          <w:trHeight w:val="535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6E7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E74B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D6E6E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64669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BC147D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0EDBC6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6279B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E42C5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85A45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0FDF01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8F1CBA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F1E78D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0ED2A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B3545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8B8408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F8FBB6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8163CA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20EC3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13D4C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DD5958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5D541D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14BB5F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917F6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8D2749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CD034D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A88613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D075D6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96A55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50BBC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8400F8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CA109F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907DA5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50096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84BCE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94FF4F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B76462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36F3C5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0B55" w:rsidRPr="004F0B55" w14:paraId="664E8C13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A741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130EC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</w:t>
            </w:r>
          </w:p>
        </w:tc>
      </w:tr>
      <w:tr w:rsidR="004F0B55" w:rsidRPr="004F0B55" w14:paraId="5BC233E0" w14:textId="77777777" w:rsidTr="004F0B55">
        <w:trPr>
          <w:cantSplit/>
          <w:trHeight w:val="661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9389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D86C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635F3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F48420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219F53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8E0FD5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A63116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A045E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A5CD4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3C14FB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A1C3CC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853A7A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54A9D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7033DB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264902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6FB9BE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D990EC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D835D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97561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0CFC04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D0F1AB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77F97B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EB65A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5A67C6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F00182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1AB264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DE8156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89352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C9103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18072F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7C724C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DDBB9B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709B6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06131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C17F37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DE3CAF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6EF0C9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0B55" w:rsidRPr="004F0B55" w14:paraId="26A7B478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F55C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B438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</w:tr>
      <w:tr w:rsidR="004F0B55" w:rsidRPr="004F0B55" w14:paraId="06F0A96A" w14:textId="77777777" w:rsidTr="004F0B55">
        <w:trPr>
          <w:cantSplit/>
          <w:trHeight w:val="533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1732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8418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A18FF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1DE61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E1163A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C2A348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A2DCD9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34528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4EBB8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B7C92E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51C09C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FB0B03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646D3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BFBFC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A2C665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45E208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A135CA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D6123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858D8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C92CA0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65C8C6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7828DC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84EC2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46428C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17D0BE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53E337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E49764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4B9EE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1B037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26055E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4CC53D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DB824A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64416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2E527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51E08E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C485AC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ED0AFA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F0B55" w:rsidRPr="004F0B55" w14:paraId="202DD3C9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FD01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A03BA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</w:tr>
      <w:tr w:rsidR="004F0B55" w:rsidRPr="004F0B55" w14:paraId="374B02A7" w14:textId="77777777" w:rsidTr="004F0B55">
        <w:trPr>
          <w:cantSplit/>
          <w:trHeight w:val="531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7800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5165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D96EC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7B8F0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72AC50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ED4797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844128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88D35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21615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DA0162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17FB8C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BE1855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C6020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49683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32FE88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FF7BDF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E3F4E1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A3023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991DF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A1EB39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6DB95A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109B2C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1CB7E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C85F4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5FB12E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C1052E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9482F0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3FBB6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049B2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CC03CD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5EB0E0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586CB9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F3C07B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FFC38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AFBFA2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FB8F00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4DE17F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0B55" w:rsidRPr="004F0B55" w14:paraId="0CB25989" w14:textId="77777777" w:rsidTr="004F0B55">
        <w:trPr>
          <w:cantSplit/>
          <w:trHeight w:val="837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8DEB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54A0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21595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6C2E1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1306AD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97F8F1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DA0B07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9E493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6B1B6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707B54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DC35E9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B104D8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7AEDE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04FFF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8DDAE1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B6C2A4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F9FC1B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D63E3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1D0C6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170EDF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466A2F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087472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C0B5E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0FFF2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CBCE5B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5C4A5A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414805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8B6C2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C208D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ADACC3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6D85FB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5DC1F1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8A1464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1260A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2136D9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E60222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90B2C6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F0B55" w:rsidRPr="004F0B55" w14:paraId="433E22E6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D82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A45BAA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(стр.II.1)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95D87FC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436B8DF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25F132F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46FD98C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1F9CA25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6CCB1B3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5CA0C13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133</w:t>
            </w:r>
          </w:p>
        </w:tc>
      </w:tr>
      <w:tr w:rsidR="004F0B55" w:rsidRPr="004F0B55" w14:paraId="27B23BDB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9DE8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931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FAAA5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ею при разбирательстве допущенного</w:t>
            </w:r>
          </w:p>
        </w:tc>
      </w:tr>
      <w:tr w:rsidR="004F0B55" w:rsidRPr="004F0B55" w14:paraId="21CF7F46" w14:textId="77777777" w:rsidTr="004F0B55">
        <w:trPr>
          <w:cantSplit/>
          <w:trHeight w:val="547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1812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70BD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60C26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0F992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E743B6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C18838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37B0EC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F3241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BB5B0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29EB2A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D390F4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10C09B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DE3D3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DEA77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DCA72B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A9EC59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80E40C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D85B8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3D05B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811211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42E25A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9672C0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117A9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97B49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1F8BDC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E94835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27F353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2930A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3C874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51E9E8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2B3DAC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8DC362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15F1F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F0B0B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BB7BBA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2A72D2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27C9E3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0B55" w:rsidRPr="004F0B55" w14:paraId="33A1DD13" w14:textId="77777777" w:rsidTr="004F0B5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7699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III.2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9CA113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(стр.III.1)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1DC3969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8932D04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132AAF3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FD50477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A19416A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5EF66D6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C48E5BA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F0B55" w:rsidRPr="004F0B55" w14:paraId="10573414" w14:textId="77777777" w:rsidTr="004F0B55">
        <w:trPr>
          <w:cantSplit/>
          <w:trHeight w:val="896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E6D6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7DC7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решений по каждому (1.1 + II.1 + III.1)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F4138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A9F2DB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7AA8ED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537A10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22892B4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91007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CAF55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73237D0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C93E50E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0C7104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C8EEA8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785B9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65F021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5E093A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38D89BF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EA2592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B0534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3782463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318B00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525A9A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EA2C7C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B9491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935F27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5A3836B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CF57597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ACF3E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915BACA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1AB910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DE6A0FD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3BAEAA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C88286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442C9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16E8101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757E465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1E1D939" w14:textId="77777777" w:rsidR="004F0B55" w:rsidRPr="004F0B55" w:rsidRDefault="004F0B55" w:rsidP="004F0B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4F0B55" w:rsidRPr="004F0B55" w14:paraId="5BCBD1B3" w14:textId="77777777" w:rsidTr="004F0B55">
        <w:trPr>
          <w:trHeight w:val="315"/>
        </w:trPr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AF8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2CE5C7" w14:textId="77777777" w:rsidR="004F0B55" w:rsidRPr="004F0B55" w:rsidRDefault="004F0B55" w:rsidP="004F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(I.2 + II.2 + III.2)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A77DC88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1627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354340F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05DF772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FEA9BA3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661CA80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0A28E4E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73A1F34" w14:textId="77777777" w:rsidR="004F0B55" w:rsidRPr="004F0B55" w:rsidRDefault="004F0B55" w:rsidP="004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0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273</w:t>
            </w:r>
          </w:p>
        </w:tc>
      </w:tr>
    </w:tbl>
    <w:p w14:paraId="4F87E26E" w14:textId="77777777" w:rsidR="00EB7A7A" w:rsidRDefault="00EB7A7A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</w:p>
    <w:sectPr w:rsidR="00EB7A7A" w:rsidSect="00A87A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0DA83" w14:textId="77777777" w:rsidR="008F0D98" w:rsidRDefault="008F0D98" w:rsidP="001A7933">
      <w:pPr>
        <w:spacing w:after="0" w:line="240" w:lineRule="auto"/>
      </w:pPr>
      <w:r>
        <w:separator/>
      </w:r>
    </w:p>
  </w:endnote>
  <w:endnote w:type="continuationSeparator" w:id="0">
    <w:p w14:paraId="1389BE1F" w14:textId="77777777" w:rsidR="008F0D98" w:rsidRDefault="008F0D98" w:rsidP="001A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C2C43" w14:textId="77777777" w:rsidR="00347B70" w:rsidRDefault="00347B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0208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FDD948" w14:textId="77777777" w:rsidR="00347B70" w:rsidRPr="00393521" w:rsidRDefault="00347B7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35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35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30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859864" w14:textId="77777777" w:rsidR="00347B70" w:rsidRDefault="00347B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B2F7E" w14:textId="77777777" w:rsidR="00347B70" w:rsidRDefault="00347B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513E4" w14:textId="77777777" w:rsidR="008F0D98" w:rsidRDefault="008F0D98" w:rsidP="001A7933">
      <w:pPr>
        <w:spacing w:after="0" w:line="240" w:lineRule="auto"/>
      </w:pPr>
      <w:r>
        <w:separator/>
      </w:r>
    </w:p>
  </w:footnote>
  <w:footnote w:type="continuationSeparator" w:id="0">
    <w:p w14:paraId="743BB1A4" w14:textId="77777777" w:rsidR="008F0D98" w:rsidRDefault="008F0D98" w:rsidP="001A7933">
      <w:pPr>
        <w:spacing w:after="0" w:line="240" w:lineRule="auto"/>
      </w:pPr>
      <w:r>
        <w:continuationSeparator/>
      </w:r>
    </w:p>
  </w:footnote>
  <w:footnote w:id="1">
    <w:p w14:paraId="7561D21A" w14:textId="77777777" w:rsidR="0086652A" w:rsidRPr="0086652A" w:rsidRDefault="0086652A" w:rsidP="0086652A">
      <w:pPr>
        <w:pStyle w:val="aa"/>
        <w:ind w:firstLine="709"/>
        <w:jc w:val="both"/>
        <w:rPr>
          <w:rFonts w:ascii="Times New Roman" w:hAnsi="Times New Roman" w:cs="Times New Roman"/>
          <w:i/>
        </w:rPr>
      </w:pPr>
      <w:r w:rsidRPr="0086652A">
        <w:rPr>
          <w:rStyle w:val="ac"/>
          <w:rFonts w:ascii="Times New Roman" w:hAnsi="Times New Roman" w:cs="Times New Roman"/>
          <w:i/>
        </w:rPr>
        <w:footnoteRef/>
      </w:r>
      <w:r w:rsidRPr="0086652A">
        <w:rPr>
          <w:rFonts w:ascii="Times New Roman" w:hAnsi="Times New Roman" w:cs="Times New Roman"/>
          <w:i/>
        </w:rPr>
        <w:t xml:space="preserve"> По 23 дисциплинарным делам.</w:t>
      </w:r>
    </w:p>
  </w:footnote>
  <w:footnote w:id="2">
    <w:p w14:paraId="44C62216" w14:textId="77777777" w:rsidR="0086652A" w:rsidRDefault="0086652A" w:rsidP="0086652A">
      <w:pPr>
        <w:pStyle w:val="aa"/>
        <w:ind w:firstLine="709"/>
        <w:jc w:val="both"/>
      </w:pPr>
      <w:r w:rsidRPr="0086652A">
        <w:rPr>
          <w:rStyle w:val="ac"/>
          <w:rFonts w:ascii="Times New Roman" w:hAnsi="Times New Roman" w:cs="Times New Roman"/>
          <w:i/>
        </w:rPr>
        <w:footnoteRef/>
      </w:r>
      <w:r w:rsidRPr="0086652A">
        <w:rPr>
          <w:rFonts w:ascii="Times New Roman" w:hAnsi="Times New Roman" w:cs="Times New Roman"/>
          <w:i/>
        </w:rPr>
        <w:t xml:space="preserve"> Вследствие разбирательства, адвокату было объявлено предупреждение.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BA094" w14:textId="77777777" w:rsidR="00347B70" w:rsidRDefault="00347B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D954C" w14:textId="77777777" w:rsidR="00347B70" w:rsidRDefault="00347B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52048" w14:textId="77777777" w:rsidR="00347B70" w:rsidRDefault="00347B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012B2"/>
    <w:multiLevelType w:val="multilevel"/>
    <w:tmpl w:val="B61E2D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0"/>
    <w:rsid w:val="000025CE"/>
    <w:rsid w:val="0001183C"/>
    <w:rsid w:val="000203B8"/>
    <w:rsid w:val="00020D03"/>
    <w:rsid w:val="00025E38"/>
    <w:rsid w:val="0002779B"/>
    <w:rsid w:val="00044023"/>
    <w:rsid w:val="00047D51"/>
    <w:rsid w:val="00054C87"/>
    <w:rsid w:val="00070262"/>
    <w:rsid w:val="0007434D"/>
    <w:rsid w:val="00074C1E"/>
    <w:rsid w:val="0007673E"/>
    <w:rsid w:val="000913FA"/>
    <w:rsid w:val="00095064"/>
    <w:rsid w:val="000A5085"/>
    <w:rsid w:val="000B7B44"/>
    <w:rsid w:val="000C7BBE"/>
    <w:rsid w:val="000E12C7"/>
    <w:rsid w:val="000F59EB"/>
    <w:rsid w:val="000F5DE3"/>
    <w:rsid w:val="001079A8"/>
    <w:rsid w:val="001139D4"/>
    <w:rsid w:val="001254A6"/>
    <w:rsid w:val="00134AB1"/>
    <w:rsid w:val="001350AB"/>
    <w:rsid w:val="00135124"/>
    <w:rsid w:val="00135D27"/>
    <w:rsid w:val="00140B7A"/>
    <w:rsid w:val="00156259"/>
    <w:rsid w:val="001572EF"/>
    <w:rsid w:val="00157B6E"/>
    <w:rsid w:val="00160A50"/>
    <w:rsid w:val="00182480"/>
    <w:rsid w:val="00185CDD"/>
    <w:rsid w:val="001916AB"/>
    <w:rsid w:val="00191C8C"/>
    <w:rsid w:val="0019247A"/>
    <w:rsid w:val="00193624"/>
    <w:rsid w:val="00197EB8"/>
    <w:rsid w:val="001A7933"/>
    <w:rsid w:val="001B0CD5"/>
    <w:rsid w:val="001B120B"/>
    <w:rsid w:val="001B635C"/>
    <w:rsid w:val="001C2DB3"/>
    <w:rsid w:val="001C578F"/>
    <w:rsid w:val="001C6D0C"/>
    <w:rsid w:val="001C7013"/>
    <w:rsid w:val="001D0654"/>
    <w:rsid w:val="001E3358"/>
    <w:rsid w:val="001F00A0"/>
    <w:rsid w:val="001F2D2B"/>
    <w:rsid w:val="001F417C"/>
    <w:rsid w:val="00213AA4"/>
    <w:rsid w:val="0021678D"/>
    <w:rsid w:val="00223CD5"/>
    <w:rsid w:val="00232BE2"/>
    <w:rsid w:val="00235193"/>
    <w:rsid w:val="00237781"/>
    <w:rsid w:val="002441C1"/>
    <w:rsid w:val="0025333B"/>
    <w:rsid w:val="00263AA0"/>
    <w:rsid w:val="002733C2"/>
    <w:rsid w:val="00276B0C"/>
    <w:rsid w:val="00285F0D"/>
    <w:rsid w:val="002923A9"/>
    <w:rsid w:val="002A062B"/>
    <w:rsid w:val="002A70A0"/>
    <w:rsid w:val="002A7653"/>
    <w:rsid w:val="002A7F38"/>
    <w:rsid w:val="002B30F8"/>
    <w:rsid w:val="002B3AC2"/>
    <w:rsid w:val="002C53E5"/>
    <w:rsid w:val="002D04A8"/>
    <w:rsid w:val="002D6E75"/>
    <w:rsid w:val="002F0053"/>
    <w:rsid w:val="002F4F22"/>
    <w:rsid w:val="002F743A"/>
    <w:rsid w:val="002F7645"/>
    <w:rsid w:val="0031287F"/>
    <w:rsid w:val="00315154"/>
    <w:rsid w:val="00316283"/>
    <w:rsid w:val="003329BF"/>
    <w:rsid w:val="00336564"/>
    <w:rsid w:val="00340955"/>
    <w:rsid w:val="00347B70"/>
    <w:rsid w:val="00361E88"/>
    <w:rsid w:val="0036377D"/>
    <w:rsid w:val="00370A41"/>
    <w:rsid w:val="00372CE9"/>
    <w:rsid w:val="003755E6"/>
    <w:rsid w:val="00376D21"/>
    <w:rsid w:val="0038333B"/>
    <w:rsid w:val="003902F4"/>
    <w:rsid w:val="00393521"/>
    <w:rsid w:val="00394361"/>
    <w:rsid w:val="003A04F0"/>
    <w:rsid w:val="003A0C7A"/>
    <w:rsid w:val="003A4901"/>
    <w:rsid w:val="003A67D9"/>
    <w:rsid w:val="003A7E4F"/>
    <w:rsid w:val="003C43A7"/>
    <w:rsid w:val="003D0EF2"/>
    <w:rsid w:val="003D1621"/>
    <w:rsid w:val="003D1CAD"/>
    <w:rsid w:val="003D26CC"/>
    <w:rsid w:val="003D4305"/>
    <w:rsid w:val="003E1582"/>
    <w:rsid w:val="003E6B26"/>
    <w:rsid w:val="003F28F4"/>
    <w:rsid w:val="00401CB0"/>
    <w:rsid w:val="00411176"/>
    <w:rsid w:val="00412DC1"/>
    <w:rsid w:val="00413BE6"/>
    <w:rsid w:val="004203B7"/>
    <w:rsid w:val="00421668"/>
    <w:rsid w:val="004332F5"/>
    <w:rsid w:val="004353D4"/>
    <w:rsid w:val="00435971"/>
    <w:rsid w:val="004461C4"/>
    <w:rsid w:val="00452C8D"/>
    <w:rsid w:val="0046271F"/>
    <w:rsid w:val="004639C9"/>
    <w:rsid w:val="00467604"/>
    <w:rsid w:val="00474E48"/>
    <w:rsid w:val="00482B3E"/>
    <w:rsid w:val="00484830"/>
    <w:rsid w:val="00495DB8"/>
    <w:rsid w:val="00496CF4"/>
    <w:rsid w:val="00496F1E"/>
    <w:rsid w:val="004B7644"/>
    <w:rsid w:val="004D68B2"/>
    <w:rsid w:val="004D734F"/>
    <w:rsid w:val="004E2615"/>
    <w:rsid w:val="004E5DC1"/>
    <w:rsid w:val="004F0B55"/>
    <w:rsid w:val="004F1786"/>
    <w:rsid w:val="004F2FD7"/>
    <w:rsid w:val="00525927"/>
    <w:rsid w:val="00530ADF"/>
    <w:rsid w:val="005317EF"/>
    <w:rsid w:val="00531EC8"/>
    <w:rsid w:val="0053348A"/>
    <w:rsid w:val="005341B0"/>
    <w:rsid w:val="0054279A"/>
    <w:rsid w:val="0055413A"/>
    <w:rsid w:val="00571CD9"/>
    <w:rsid w:val="00571CFE"/>
    <w:rsid w:val="00576DF8"/>
    <w:rsid w:val="00582226"/>
    <w:rsid w:val="00587FBF"/>
    <w:rsid w:val="00594B28"/>
    <w:rsid w:val="00597CDD"/>
    <w:rsid w:val="005A086A"/>
    <w:rsid w:val="005A0AFD"/>
    <w:rsid w:val="005C07D3"/>
    <w:rsid w:val="005C1063"/>
    <w:rsid w:val="005D4734"/>
    <w:rsid w:val="005E11B8"/>
    <w:rsid w:val="005E7EAD"/>
    <w:rsid w:val="006033C6"/>
    <w:rsid w:val="00604C16"/>
    <w:rsid w:val="00605C7D"/>
    <w:rsid w:val="00612373"/>
    <w:rsid w:val="006235E8"/>
    <w:rsid w:val="006326B2"/>
    <w:rsid w:val="0064255C"/>
    <w:rsid w:val="00651923"/>
    <w:rsid w:val="00652F05"/>
    <w:rsid w:val="00663DC1"/>
    <w:rsid w:val="00664CED"/>
    <w:rsid w:val="00667693"/>
    <w:rsid w:val="006747EB"/>
    <w:rsid w:val="00694D67"/>
    <w:rsid w:val="006B2F2C"/>
    <w:rsid w:val="006C0CD9"/>
    <w:rsid w:val="006C10CF"/>
    <w:rsid w:val="006C6F90"/>
    <w:rsid w:val="006E0FB1"/>
    <w:rsid w:val="006E1B47"/>
    <w:rsid w:val="006E20FC"/>
    <w:rsid w:val="006E497B"/>
    <w:rsid w:val="006F08A3"/>
    <w:rsid w:val="006F1120"/>
    <w:rsid w:val="006F447E"/>
    <w:rsid w:val="00703252"/>
    <w:rsid w:val="00705E02"/>
    <w:rsid w:val="00727382"/>
    <w:rsid w:val="00733E1D"/>
    <w:rsid w:val="007378DC"/>
    <w:rsid w:val="00737AEC"/>
    <w:rsid w:val="00737FC3"/>
    <w:rsid w:val="00742A71"/>
    <w:rsid w:val="0074398D"/>
    <w:rsid w:val="00746226"/>
    <w:rsid w:val="00751453"/>
    <w:rsid w:val="00761A3E"/>
    <w:rsid w:val="00762A18"/>
    <w:rsid w:val="007732E0"/>
    <w:rsid w:val="00784B77"/>
    <w:rsid w:val="00784E0A"/>
    <w:rsid w:val="0079255B"/>
    <w:rsid w:val="007944EA"/>
    <w:rsid w:val="007959DF"/>
    <w:rsid w:val="007A3A82"/>
    <w:rsid w:val="007B1BA2"/>
    <w:rsid w:val="007B2CFE"/>
    <w:rsid w:val="007B2EE7"/>
    <w:rsid w:val="007B5E0D"/>
    <w:rsid w:val="007C1116"/>
    <w:rsid w:val="007C6E19"/>
    <w:rsid w:val="007D0BCE"/>
    <w:rsid w:val="007D4178"/>
    <w:rsid w:val="007D44CC"/>
    <w:rsid w:val="007D54EF"/>
    <w:rsid w:val="007D7767"/>
    <w:rsid w:val="007E3A0D"/>
    <w:rsid w:val="007F0EBD"/>
    <w:rsid w:val="007F3F67"/>
    <w:rsid w:val="00804BA4"/>
    <w:rsid w:val="008050E9"/>
    <w:rsid w:val="0080533C"/>
    <w:rsid w:val="0081191C"/>
    <w:rsid w:val="0081514D"/>
    <w:rsid w:val="008173EB"/>
    <w:rsid w:val="008240DC"/>
    <w:rsid w:val="00840318"/>
    <w:rsid w:val="008403E3"/>
    <w:rsid w:val="00846708"/>
    <w:rsid w:val="0085591F"/>
    <w:rsid w:val="0086206D"/>
    <w:rsid w:val="0086354A"/>
    <w:rsid w:val="0086366A"/>
    <w:rsid w:val="0086652A"/>
    <w:rsid w:val="00874500"/>
    <w:rsid w:val="00877F31"/>
    <w:rsid w:val="00885AFA"/>
    <w:rsid w:val="00886FBC"/>
    <w:rsid w:val="008A07C3"/>
    <w:rsid w:val="008A5073"/>
    <w:rsid w:val="008A675F"/>
    <w:rsid w:val="008A67F4"/>
    <w:rsid w:val="008B1B36"/>
    <w:rsid w:val="008B35F1"/>
    <w:rsid w:val="008B3DB7"/>
    <w:rsid w:val="008B4B96"/>
    <w:rsid w:val="008C3D38"/>
    <w:rsid w:val="008C53D0"/>
    <w:rsid w:val="008E2813"/>
    <w:rsid w:val="008E6775"/>
    <w:rsid w:val="008E7360"/>
    <w:rsid w:val="008F0D98"/>
    <w:rsid w:val="008F2E12"/>
    <w:rsid w:val="008F568E"/>
    <w:rsid w:val="008F691E"/>
    <w:rsid w:val="0091230C"/>
    <w:rsid w:val="0091263B"/>
    <w:rsid w:val="0091418A"/>
    <w:rsid w:val="009168B8"/>
    <w:rsid w:val="009232F1"/>
    <w:rsid w:val="00933AC5"/>
    <w:rsid w:val="00953B5D"/>
    <w:rsid w:val="009577A6"/>
    <w:rsid w:val="0096198A"/>
    <w:rsid w:val="0096727A"/>
    <w:rsid w:val="00981C8C"/>
    <w:rsid w:val="00982162"/>
    <w:rsid w:val="00991FD6"/>
    <w:rsid w:val="00992D61"/>
    <w:rsid w:val="0099342A"/>
    <w:rsid w:val="00996747"/>
    <w:rsid w:val="009C352C"/>
    <w:rsid w:val="009E2762"/>
    <w:rsid w:val="009E7E67"/>
    <w:rsid w:val="009F733E"/>
    <w:rsid w:val="00A1102E"/>
    <w:rsid w:val="00A338F6"/>
    <w:rsid w:val="00A37396"/>
    <w:rsid w:val="00A464D6"/>
    <w:rsid w:val="00A52D7A"/>
    <w:rsid w:val="00A551B0"/>
    <w:rsid w:val="00A551CC"/>
    <w:rsid w:val="00A5558A"/>
    <w:rsid w:val="00A669D1"/>
    <w:rsid w:val="00A7635E"/>
    <w:rsid w:val="00A8242D"/>
    <w:rsid w:val="00A86EBD"/>
    <w:rsid w:val="00A87A05"/>
    <w:rsid w:val="00A93642"/>
    <w:rsid w:val="00AB5E1A"/>
    <w:rsid w:val="00AB7D88"/>
    <w:rsid w:val="00AD5A02"/>
    <w:rsid w:val="00AD61D0"/>
    <w:rsid w:val="00AE4446"/>
    <w:rsid w:val="00AE4D94"/>
    <w:rsid w:val="00AF3A0A"/>
    <w:rsid w:val="00AF6C48"/>
    <w:rsid w:val="00AF77E3"/>
    <w:rsid w:val="00B01BBB"/>
    <w:rsid w:val="00B04101"/>
    <w:rsid w:val="00B20E2E"/>
    <w:rsid w:val="00B21260"/>
    <w:rsid w:val="00B34C6F"/>
    <w:rsid w:val="00B42665"/>
    <w:rsid w:val="00B51624"/>
    <w:rsid w:val="00B86E2C"/>
    <w:rsid w:val="00B86E8F"/>
    <w:rsid w:val="00B958DA"/>
    <w:rsid w:val="00B977D0"/>
    <w:rsid w:val="00BA4EC1"/>
    <w:rsid w:val="00BB0162"/>
    <w:rsid w:val="00BB1294"/>
    <w:rsid w:val="00BC3230"/>
    <w:rsid w:val="00BD49F1"/>
    <w:rsid w:val="00BE2798"/>
    <w:rsid w:val="00BE6C90"/>
    <w:rsid w:val="00BF2640"/>
    <w:rsid w:val="00BF66EB"/>
    <w:rsid w:val="00C07070"/>
    <w:rsid w:val="00C23EB7"/>
    <w:rsid w:val="00C23FFF"/>
    <w:rsid w:val="00C271D4"/>
    <w:rsid w:val="00C35E96"/>
    <w:rsid w:val="00C35EF2"/>
    <w:rsid w:val="00C526F3"/>
    <w:rsid w:val="00C52CAC"/>
    <w:rsid w:val="00C6065D"/>
    <w:rsid w:val="00C62F0D"/>
    <w:rsid w:val="00C64B79"/>
    <w:rsid w:val="00C75282"/>
    <w:rsid w:val="00C97E3D"/>
    <w:rsid w:val="00CA1141"/>
    <w:rsid w:val="00CA6007"/>
    <w:rsid w:val="00CA756F"/>
    <w:rsid w:val="00CD609F"/>
    <w:rsid w:val="00CD7EAD"/>
    <w:rsid w:val="00CE6CF0"/>
    <w:rsid w:val="00CF1DD1"/>
    <w:rsid w:val="00D17906"/>
    <w:rsid w:val="00D207D8"/>
    <w:rsid w:val="00D211B3"/>
    <w:rsid w:val="00D25D8B"/>
    <w:rsid w:val="00D30CC8"/>
    <w:rsid w:val="00D3100E"/>
    <w:rsid w:val="00D33233"/>
    <w:rsid w:val="00D343B5"/>
    <w:rsid w:val="00D35A11"/>
    <w:rsid w:val="00D377EF"/>
    <w:rsid w:val="00D45625"/>
    <w:rsid w:val="00D50B4D"/>
    <w:rsid w:val="00D6549C"/>
    <w:rsid w:val="00D675BC"/>
    <w:rsid w:val="00D72B30"/>
    <w:rsid w:val="00D850B7"/>
    <w:rsid w:val="00D90907"/>
    <w:rsid w:val="00D90DE0"/>
    <w:rsid w:val="00D91EEB"/>
    <w:rsid w:val="00D929A0"/>
    <w:rsid w:val="00D94019"/>
    <w:rsid w:val="00D9460E"/>
    <w:rsid w:val="00D953C8"/>
    <w:rsid w:val="00DB1F00"/>
    <w:rsid w:val="00DB709A"/>
    <w:rsid w:val="00DC5ECC"/>
    <w:rsid w:val="00DD2A11"/>
    <w:rsid w:val="00DD3061"/>
    <w:rsid w:val="00DD39CD"/>
    <w:rsid w:val="00DD4062"/>
    <w:rsid w:val="00DD6653"/>
    <w:rsid w:val="00DE15EB"/>
    <w:rsid w:val="00DF6426"/>
    <w:rsid w:val="00E00F4B"/>
    <w:rsid w:val="00E03301"/>
    <w:rsid w:val="00E272AA"/>
    <w:rsid w:val="00E327EF"/>
    <w:rsid w:val="00E37695"/>
    <w:rsid w:val="00E37838"/>
    <w:rsid w:val="00E37DA3"/>
    <w:rsid w:val="00E426DC"/>
    <w:rsid w:val="00E439BD"/>
    <w:rsid w:val="00E445B4"/>
    <w:rsid w:val="00E44628"/>
    <w:rsid w:val="00E44D84"/>
    <w:rsid w:val="00E504FA"/>
    <w:rsid w:val="00E53C5D"/>
    <w:rsid w:val="00E667B9"/>
    <w:rsid w:val="00E675A6"/>
    <w:rsid w:val="00E73762"/>
    <w:rsid w:val="00E75E1E"/>
    <w:rsid w:val="00E77911"/>
    <w:rsid w:val="00E8593E"/>
    <w:rsid w:val="00E86CC8"/>
    <w:rsid w:val="00E92A74"/>
    <w:rsid w:val="00E961FF"/>
    <w:rsid w:val="00EA1CC0"/>
    <w:rsid w:val="00EB49A6"/>
    <w:rsid w:val="00EB66F0"/>
    <w:rsid w:val="00EB7A7A"/>
    <w:rsid w:val="00EC26D2"/>
    <w:rsid w:val="00EE05AD"/>
    <w:rsid w:val="00EE2A88"/>
    <w:rsid w:val="00EE34F2"/>
    <w:rsid w:val="00EE6D7B"/>
    <w:rsid w:val="00EF6FBF"/>
    <w:rsid w:val="00F138C3"/>
    <w:rsid w:val="00F15C96"/>
    <w:rsid w:val="00F26DE9"/>
    <w:rsid w:val="00F2733E"/>
    <w:rsid w:val="00F31D88"/>
    <w:rsid w:val="00F32614"/>
    <w:rsid w:val="00F44C3D"/>
    <w:rsid w:val="00F5487E"/>
    <w:rsid w:val="00F57A11"/>
    <w:rsid w:val="00F64BEA"/>
    <w:rsid w:val="00F86ABD"/>
    <w:rsid w:val="00F90E51"/>
    <w:rsid w:val="00F92D82"/>
    <w:rsid w:val="00F942AF"/>
    <w:rsid w:val="00F9535F"/>
    <w:rsid w:val="00F9645A"/>
    <w:rsid w:val="00FA0578"/>
    <w:rsid w:val="00FB7B13"/>
    <w:rsid w:val="00FD0294"/>
    <w:rsid w:val="00FD05BB"/>
    <w:rsid w:val="00FD531A"/>
    <w:rsid w:val="00FD6061"/>
    <w:rsid w:val="00FE0D72"/>
    <w:rsid w:val="00FE66BB"/>
    <w:rsid w:val="00FE6AAD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F8ED"/>
  <w15:chartTrackingRefBased/>
  <w15:docId w15:val="{B6A69F1A-D5BC-4715-ACD8-A359FB0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8483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483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484830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basedOn w:val="a0"/>
    <w:link w:val="3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E445B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E445B4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55pt">
    <w:name w:val="Основной текст (18) + 5;5 pt;Полужирный"/>
    <w:basedOn w:val="18"/>
    <w:rsid w:val="00E445B4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E445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E445B4"/>
    <w:pPr>
      <w:shd w:val="clear" w:color="auto" w:fill="FFFFFF"/>
      <w:spacing w:before="504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445B4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70">
    <w:name w:val="Основной текст (17)"/>
    <w:basedOn w:val="a"/>
    <w:link w:val="17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60">
    <w:name w:val="Основной текст (16)"/>
    <w:basedOn w:val="a"/>
    <w:link w:val="16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0">
    <w:name w:val="Основной текст (22)"/>
    <w:basedOn w:val="a"/>
    <w:link w:val="22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10">
    <w:name w:val="Основной текст (21)"/>
    <w:basedOn w:val="a"/>
    <w:link w:val="21"/>
    <w:rsid w:val="00E445B4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paragraph" w:customStyle="1" w:styleId="180">
    <w:name w:val="Основной текст (18)"/>
    <w:basedOn w:val="a"/>
    <w:link w:val="18"/>
    <w:rsid w:val="00E445B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0">
    <w:name w:val="Основной текст (20)"/>
    <w:basedOn w:val="a"/>
    <w:link w:val="20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9">
    <w:name w:val="Основной текст (29)_"/>
    <w:basedOn w:val="a0"/>
    <w:link w:val="290"/>
    <w:rsid w:val="00E445B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1">
    <w:name w:val="Основной текст (29) + Полужирный;Курсив"/>
    <w:basedOn w:val="29"/>
    <w:rsid w:val="00E445B4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E445B4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0">
    <w:name w:val="Основной текст (30)_"/>
    <w:basedOn w:val="a0"/>
    <w:link w:val="300"/>
    <w:locked/>
    <w:rsid w:val="00DD39C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DD39C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1">
    <w:name w:val="Основной текст (31)_"/>
    <w:basedOn w:val="a0"/>
    <w:link w:val="310"/>
    <w:locked/>
    <w:rsid w:val="00DD39CD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DD39CD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151">
    <w:name w:val="Основной текст (15) + Не полужирный"/>
    <w:aliases w:val="Курсив"/>
    <w:basedOn w:val="15"/>
    <w:rsid w:val="00DD39CD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a4">
    <w:name w:val="Сноска_"/>
    <w:basedOn w:val="a0"/>
    <w:link w:val="a5"/>
    <w:rsid w:val="001A793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1A79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33E"/>
  </w:style>
  <w:style w:type="paragraph" w:styleId="a8">
    <w:name w:val="footer"/>
    <w:basedOn w:val="a"/>
    <w:link w:val="a9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33E"/>
  </w:style>
  <w:style w:type="paragraph" w:styleId="aa">
    <w:name w:val="footnote text"/>
    <w:basedOn w:val="a"/>
    <w:link w:val="ab"/>
    <w:uiPriority w:val="99"/>
    <w:unhideWhenUsed/>
    <w:rsid w:val="001C57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C57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578F"/>
    <w:rPr>
      <w:vertAlign w:val="superscript"/>
    </w:rPr>
  </w:style>
  <w:style w:type="character" w:customStyle="1" w:styleId="ad">
    <w:name w:val="Гипертекстовая ссылка"/>
    <w:basedOn w:val="a0"/>
    <w:uiPriority w:val="99"/>
    <w:rsid w:val="001350AB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1350A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1350AB"/>
    <w:rPr>
      <w:i/>
      <w:iCs/>
    </w:rPr>
  </w:style>
  <w:style w:type="character" w:customStyle="1" w:styleId="af0">
    <w:name w:val="Утратил силу"/>
    <w:basedOn w:val="a0"/>
    <w:uiPriority w:val="99"/>
    <w:rsid w:val="001350AB"/>
    <w:rPr>
      <w:strike/>
      <w:color w:val="666600"/>
    </w:rPr>
  </w:style>
  <w:style w:type="table" w:styleId="af1">
    <w:name w:val="Table Grid"/>
    <w:basedOn w:val="a1"/>
    <w:uiPriority w:val="39"/>
    <w:rsid w:val="00AB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CC7B3-2167-404A-9E89-3EF03DCB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5</cp:revision>
  <dcterms:created xsi:type="dcterms:W3CDTF">2019-06-14T08:30:00Z</dcterms:created>
  <dcterms:modified xsi:type="dcterms:W3CDTF">2020-08-26T08:57:00Z</dcterms:modified>
</cp:coreProperties>
</file>